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A350" w14:textId="77777777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 (QKF).</w:t>
      </w:r>
    </w:p>
    <w:p w14:paraId="78BCF672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04477113" w14:textId="77777777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25D4C985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43C98A8B" w14:textId="77777777" w:rsidR="00B37BF2" w:rsidRPr="00361A39" w:rsidRDefault="00B37BF2" w:rsidP="009A27E9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9A27E9">
              <w:rPr>
                <w:rFonts w:ascii="Arial" w:hAnsi="Arial"/>
                <w:sz w:val="22"/>
                <w:szCs w:val="22"/>
              </w:rPr>
              <w:t xml:space="preserve">Wagner Road Early Childhood Centre and </w:t>
            </w:r>
            <w:proofErr w:type="spellStart"/>
            <w:r w:rsidR="009A27E9">
              <w:rPr>
                <w:rFonts w:ascii="Arial" w:hAnsi="Arial"/>
                <w:sz w:val="22"/>
                <w:szCs w:val="22"/>
              </w:rPr>
              <w:t>Kindergartn</w:t>
            </w:r>
            <w:proofErr w:type="spellEnd"/>
          </w:p>
        </w:tc>
      </w:tr>
      <w:tr w:rsidR="00B37BF2" w14:paraId="0D7E3013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F43B0AE" w14:textId="77777777" w:rsidR="00B37BF2" w:rsidRPr="00361A39" w:rsidRDefault="00B37BF2" w:rsidP="009A27E9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9A27E9">
              <w:rPr>
                <w:rFonts w:ascii="Arial" w:hAnsi="Arial"/>
                <w:b/>
                <w:sz w:val="22"/>
                <w:szCs w:val="22"/>
              </w:rPr>
              <w:t>32 Wagner Road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2DDFA5A" w14:textId="77777777" w:rsidR="00B37BF2" w:rsidRPr="00361A39" w:rsidRDefault="00B37BF2" w:rsidP="009A27E9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9A27E9">
              <w:rPr>
                <w:rFonts w:ascii="Arial" w:hAnsi="Arial"/>
                <w:sz w:val="22"/>
                <w:szCs w:val="22"/>
              </w:rPr>
              <w:t>Clayfield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8D9FAFA" w14:textId="77777777" w:rsidR="00B37BF2" w:rsidRPr="00361A39" w:rsidRDefault="00B37BF2" w:rsidP="009A27E9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9A27E9">
              <w:rPr>
                <w:rFonts w:ascii="Arial" w:hAnsi="Arial"/>
                <w:sz w:val="22"/>
                <w:szCs w:val="22"/>
              </w:rPr>
              <w:t>4011</w:t>
            </w:r>
          </w:p>
        </w:tc>
      </w:tr>
      <w:tr w:rsidR="00B37BF2" w14:paraId="705F0532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3D0707EB" w14:textId="77777777" w:rsidR="00B37BF2" w:rsidRPr="00361A39" w:rsidRDefault="00B37BF2" w:rsidP="009A27E9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9A27E9">
              <w:rPr>
                <w:rFonts w:ascii="Arial" w:hAnsi="Arial"/>
                <w:b/>
                <w:sz w:val="22"/>
                <w:szCs w:val="22"/>
              </w:rPr>
              <w:t>07 32626580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51C792FE" w14:textId="77777777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37BF2" w14:paraId="36A2D624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085730B9" w14:textId="77777777" w:rsidR="00B37BF2" w:rsidRPr="00361A39" w:rsidRDefault="00B37BF2" w:rsidP="009A27E9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r w:rsidR="009A27E9" w:rsidRPr="009A27E9">
              <w:rPr>
                <w:rFonts w:ascii="Arial" w:hAnsi="Arial"/>
                <w:b/>
                <w:sz w:val="22"/>
                <w:szCs w:val="22"/>
              </w:rPr>
              <w:t>https://wagnerroad.com.au/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3F4EFDE" w14:textId="77777777" w:rsidR="00B37BF2" w:rsidRPr="00361A39" w:rsidRDefault="00B37BF2" w:rsidP="009A27E9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9A27E9">
              <w:rPr>
                <w:rFonts w:ascii="Arial" w:hAnsi="Arial"/>
                <w:b/>
                <w:sz w:val="22"/>
                <w:szCs w:val="22"/>
              </w:rPr>
              <w:t>admin@wagnerroad.com.au</w:t>
            </w:r>
          </w:p>
        </w:tc>
      </w:tr>
    </w:tbl>
    <w:p w14:paraId="1FFDE94A" w14:textId="77777777" w:rsidR="00687426" w:rsidRDefault="00687426" w:rsidP="00687426">
      <w:pPr>
        <w:rPr>
          <w:rFonts w:ascii="Arial" w:hAnsi="Arial"/>
          <w:b/>
          <w:color w:val="FF0000"/>
          <w:sz w:val="22"/>
          <w:szCs w:val="22"/>
        </w:rPr>
      </w:pPr>
    </w:p>
    <w:p w14:paraId="6AEB76ED" w14:textId="77777777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9A27E9">
        <w:rPr>
          <w:rFonts w:ascii="Arial" w:hAnsi="Arial"/>
          <w:b/>
          <w:sz w:val="18"/>
          <w:szCs w:val="18"/>
        </w:rPr>
        <w:t>23</w:t>
      </w:r>
      <w:r w:rsidR="009A27E9" w:rsidRPr="009A27E9">
        <w:rPr>
          <w:rFonts w:ascii="Arial" w:hAnsi="Arial"/>
          <w:b/>
          <w:sz w:val="18"/>
          <w:szCs w:val="18"/>
          <w:vertAlign w:val="superscript"/>
        </w:rPr>
        <w:t>rd</w:t>
      </w:r>
      <w:r w:rsidR="009A27E9">
        <w:rPr>
          <w:rFonts w:ascii="Arial" w:hAnsi="Arial"/>
          <w:b/>
          <w:sz w:val="18"/>
          <w:szCs w:val="18"/>
        </w:rPr>
        <w:t xml:space="preserve"> January 2023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990" w:type="dxa"/>
        <w:tblInd w:w="5637" w:type="dxa"/>
        <w:tblLook w:val="04A0" w:firstRow="1" w:lastRow="0" w:firstColumn="1" w:lastColumn="0" w:noHBand="0" w:noVBand="1"/>
      </w:tblPr>
      <w:tblGrid>
        <w:gridCol w:w="2551"/>
        <w:gridCol w:w="2439"/>
      </w:tblGrid>
      <w:tr w:rsidR="00BA6F5D" w14:paraId="41B8CCBF" w14:textId="77777777" w:rsidTr="00F66436">
        <w:trPr>
          <w:trHeight w:val="280"/>
        </w:trPr>
        <w:tc>
          <w:tcPr>
            <w:tcW w:w="2551" w:type="dxa"/>
          </w:tcPr>
          <w:p w14:paraId="663E4108" w14:textId="77777777" w:rsidR="006F1CB6" w:rsidRDefault="00B25B9E" w:rsidP="00B25B9E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Kindergarten 1</w:t>
            </w:r>
          </w:p>
        </w:tc>
        <w:tc>
          <w:tcPr>
            <w:tcW w:w="2439" w:type="dxa"/>
          </w:tcPr>
          <w:p w14:paraId="7D51AF23" w14:textId="77777777" w:rsidR="00BA6F5D" w:rsidRDefault="00DE21B4" w:rsidP="00B37BF2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Kindergarten 2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556"/>
        <w:gridCol w:w="2405"/>
        <w:gridCol w:w="29"/>
      </w:tblGrid>
      <w:tr w:rsidR="00361A39" w14:paraId="50D7EB16" w14:textId="77777777" w:rsidTr="00F66436">
        <w:trPr>
          <w:trHeight w:val="772"/>
        </w:trPr>
        <w:tc>
          <w:tcPr>
            <w:tcW w:w="5529" w:type="dxa"/>
            <w:shd w:val="clear" w:color="auto" w:fill="auto"/>
          </w:tcPr>
          <w:p w14:paraId="69939F1D" w14:textId="77777777" w:rsidR="00361A39" w:rsidRPr="00361A39" w:rsidRDefault="0084702A" w:rsidP="00F46F7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="00361A39"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5F4C12AB" w14:textId="77777777" w:rsidR="00361A39" w:rsidRPr="00361A39" w:rsidRDefault="00361A39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556" w:type="dxa"/>
          </w:tcPr>
          <w:p w14:paraId="047522FC" w14:textId="77777777" w:rsidR="00BA6F5D" w:rsidRPr="00B60A17" w:rsidRDefault="009A27E9" w:rsidP="00F46F72">
            <w:pPr>
              <w:rPr>
                <w:rFonts w:ascii="Arial" w:hAnsi="Arial"/>
                <w:sz w:val="20"/>
              </w:rPr>
            </w:pPr>
            <w:r w:rsidRPr="00B60A17">
              <w:rPr>
                <w:rFonts w:ascii="Arial" w:hAnsi="Arial"/>
                <w:sz w:val="20"/>
              </w:rPr>
              <w:t>Mon, Tue, alt Wed</w:t>
            </w:r>
          </w:p>
          <w:p w14:paraId="1CCBD080" w14:textId="77777777" w:rsidR="00BA6F5D" w:rsidRPr="00B60A17" w:rsidRDefault="00BA6F5D" w:rsidP="00F46F72">
            <w:pPr>
              <w:rPr>
                <w:rFonts w:ascii="Arial" w:hAnsi="Arial"/>
                <w:sz w:val="20"/>
              </w:rPr>
            </w:pPr>
          </w:p>
          <w:p w14:paraId="520A85C2" w14:textId="77777777" w:rsidR="006F1CB6" w:rsidRPr="00B60A17" w:rsidRDefault="00BA6F5D" w:rsidP="00B25B9E">
            <w:pPr>
              <w:rPr>
                <w:rFonts w:ascii="Arial" w:hAnsi="Arial"/>
                <w:sz w:val="20"/>
              </w:rPr>
            </w:pPr>
            <w:r w:rsidRPr="00B60A17">
              <w:rPr>
                <w:rFonts w:ascii="Arial" w:hAnsi="Arial"/>
                <w:sz w:val="20"/>
              </w:rPr>
              <w:t>Hours</w:t>
            </w:r>
            <w:r w:rsidR="006F1CB6" w:rsidRPr="00B60A17">
              <w:rPr>
                <w:rFonts w:ascii="Arial" w:hAnsi="Arial"/>
                <w:sz w:val="20"/>
              </w:rPr>
              <w:t>:</w:t>
            </w:r>
            <w:r w:rsidR="009A27E9" w:rsidRPr="00B60A17">
              <w:rPr>
                <w:rFonts w:ascii="Arial" w:hAnsi="Arial"/>
                <w:sz w:val="20"/>
              </w:rPr>
              <w:t>8.30am-2.40pm</w:t>
            </w:r>
          </w:p>
        </w:tc>
        <w:tc>
          <w:tcPr>
            <w:tcW w:w="2434" w:type="dxa"/>
            <w:gridSpan w:val="2"/>
            <w:shd w:val="clear" w:color="auto" w:fill="auto"/>
          </w:tcPr>
          <w:p w14:paraId="78BA3359" w14:textId="77777777" w:rsidR="00361A39" w:rsidRPr="00B60A17" w:rsidRDefault="009A27E9" w:rsidP="00F46F72">
            <w:pPr>
              <w:rPr>
                <w:rFonts w:ascii="Arial" w:hAnsi="Arial"/>
                <w:sz w:val="20"/>
              </w:rPr>
            </w:pPr>
            <w:r w:rsidRPr="00B60A17">
              <w:rPr>
                <w:rFonts w:ascii="Arial" w:hAnsi="Arial"/>
                <w:sz w:val="20"/>
              </w:rPr>
              <w:t xml:space="preserve">alt Wed, </w:t>
            </w:r>
            <w:proofErr w:type="spellStart"/>
            <w:r w:rsidRPr="00B60A17">
              <w:rPr>
                <w:rFonts w:ascii="Arial" w:hAnsi="Arial"/>
                <w:sz w:val="20"/>
              </w:rPr>
              <w:t>Thur</w:t>
            </w:r>
            <w:proofErr w:type="spellEnd"/>
            <w:r w:rsidRPr="00B60A17">
              <w:rPr>
                <w:rFonts w:ascii="Arial" w:hAnsi="Arial"/>
                <w:sz w:val="20"/>
              </w:rPr>
              <w:t>, Fri</w:t>
            </w:r>
          </w:p>
          <w:p w14:paraId="1A50CF4D" w14:textId="77777777" w:rsidR="006F1CB6" w:rsidRPr="00B60A17" w:rsidRDefault="006F1CB6" w:rsidP="00F46F72">
            <w:pPr>
              <w:rPr>
                <w:rFonts w:ascii="Arial" w:hAnsi="Arial"/>
                <w:sz w:val="20"/>
              </w:rPr>
            </w:pPr>
          </w:p>
          <w:p w14:paraId="292D7B17" w14:textId="77777777" w:rsidR="006F1CB6" w:rsidRPr="00B60A17" w:rsidRDefault="006F1CB6" w:rsidP="00F46F72">
            <w:pPr>
              <w:rPr>
                <w:rFonts w:ascii="Arial" w:hAnsi="Arial"/>
                <w:sz w:val="20"/>
              </w:rPr>
            </w:pPr>
            <w:r w:rsidRPr="00B60A17">
              <w:rPr>
                <w:rFonts w:ascii="Arial" w:hAnsi="Arial"/>
                <w:sz w:val="20"/>
              </w:rPr>
              <w:t>Hours:</w:t>
            </w:r>
            <w:r w:rsidR="009A27E9" w:rsidRPr="00B60A17">
              <w:rPr>
                <w:rFonts w:ascii="Arial" w:hAnsi="Arial"/>
                <w:sz w:val="20"/>
              </w:rPr>
              <w:t xml:space="preserve"> 8.30am-2.40pm</w:t>
            </w:r>
          </w:p>
        </w:tc>
      </w:tr>
      <w:tr w:rsidR="00361A39" w14:paraId="7653C5A8" w14:textId="77777777" w:rsidTr="00F66436">
        <w:trPr>
          <w:trHeight w:val="454"/>
        </w:trPr>
        <w:tc>
          <w:tcPr>
            <w:tcW w:w="5529" w:type="dxa"/>
            <w:shd w:val="clear" w:color="auto" w:fill="auto"/>
          </w:tcPr>
          <w:p w14:paraId="06627AA5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Total daily/term/annual fee</w:t>
            </w:r>
          </w:p>
          <w:p w14:paraId="0B07C2A5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(cost of the program</w:t>
            </w:r>
            <w:r>
              <w:rPr>
                <w:rFonts w:ascii="Arial" w:hAnsi="Arial"/>
                <w:sz w:val="21"/>
                <w:szCs w:val="21"/>
              </w:rPr>
              <w:t xml:space="preserve"> before the subsidies are applied </w:t>
            </w:r>
            <w:r w:rsidRPr="00361A39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2556" w:type="dxa"/>
          </w:tcPr>
          <w:p w14:paraId="43C2D7FB" w14:textId="77777777" w:rsidR="00F66436" w:rsidRDefault="00F66436" w:rsidP="00F6643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Daily: </w:t>
            </w:r>
            <w:r w:rsidRPr="00F66436">
              <w:rPr>
                <w:rFonts w:ascii="Arial" w:hAnsi="Arial"/>
                <w:sz w:val="20"/>
              </w:rPr>
              <w:t>$5</w:t>
            </w:r>
            <w:r w:rsidR="009A27E9" w:rsidRPr="00F66436">
              <w:rPr>
                <w:rFonts w:ascii="Arial" w:hAnsi="Arial"/>
                <w:sz w:val="20"/>
              </w:rPr>
              <w:t>3.00</w:t>
            </w:r>
          </w:p>
          <w:p w14:paraId="24E4A030" w14:textId="77777777" w:rsidR="00F66436" w:rsidRDefault="00F66436" w:rsidP="00F6643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Term: </w:t>
            </w:r>
            <w:r w:rsidRPr="00F66436">
              <w:rPr>
                <w:rFonts w:ascii="Arial" w:hAnsi="Arial"/>
                <w:sz w:val="20"/>
              </w:rPr>
              <w:t>$1325.00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14:paraId="71E20968" w14:textId="77777777" w:rsidR="00361A39" w:rsidRPr="00F66436" w:rsidRDefault="00F66436" w:rsidP="00F6643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Annual </w:t>
            </w:r>
            <w:r w:rsidRPr="00F66436">
              <w:rPr>
                <w:rFonts w:ascii="Arial" w:hAnsi="Arial"/>
                <w:sz w:val="20"/>
              </w:rPr>
              <w:t>$5300.00</w:t>
            </w:r>
          </w:p>
        </w:tc>
        <w:tc>
          <w:tcPr>
            <w:tcW w:w="2434" w:type="dxa"/>
            <w:gridSpan w:val="2"/>
            <w:shd w:val="clear" w:color="auto" w:fill="auto"/>
          </w:tcPr>
          <w:p w14:paraId="078FCEED" w14:textId="77777777" w:rsidR="00F66436" w:rsidRDefault="00F66436" w:rsidP="00F6643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Daily: </w:t>
            </w:r>
            <w:r w:rsidRPr="00F66436">
              <w:rPr>
                <w:rFonts w:ascii="Arial" w:hAnsi="Arial"/>
                <w:sz w:val="20"/>
              </w:rPr>
              <w:t>$53.00</w:t>
            </w:r>
          </w:p>
          <w:p w14:paraId="3301FC31" w14:textId="77777777" w:rsidR="00F66436" w:rsidRDefault="00F66436" w:rsidP="00F6643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Term: </w:t>
            </w:r>
            <w:r w:rsidRPr="00F66436">
              <w:rPr>
                <w:rFonts w:ascii="Arial" w:hAnsi="Arial"/>
                <w:sz w:val="20"/>
              </w:rPr>
              <w:t>$1325.00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14:paraId="6E34B013" w14:textId="77777777" w:rsidR="00361A39" w:rsidRPr="00F66436" w:rsidRDefault="00F66436" w:rsidP="00F6643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 xml:space="preserve">Annual </w:t>
            </w:r>
            <w:r w:rsidRPr="00F66436">
              <w:rPr>
                <w:rFonts w:ascii="Arial" w:hAnsi="Arial"/>
                <w:sz w:val="20"/>
              </w:rPr>
              <w:t>$5300.00</w:t>
            </w:r>
          </w:p>
        </w:tc>
      </w:tr>
      <w:tr w:rsidR="00361A39" w:rsidRPr="00F66436" w14:paraId="45256307" w14:textId="77777777" w:rsidTr="00F66436">
        <w:trPr>
          <w:trHeight w:val="454"/>
        </w:trPr>
        <w:tc>
          <w:tcPr>
            <w:tcW w:w="5529" w:type="dxa"/>
            <w:shd w:val="clear" w:color="auto" w:fill="auto"/>
          </w:tcPr>
          <w:p w14:paraId="06D2A882" w14:textId="77777777" w:rsidR="00361A39" w:rsidRPr="00361A39" w:rsidRDefault="00361A39" w:rsidP="0080229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Application of QKF to reduce out-of-pocket expenses</w:t>
            </w:r>
          </w:p>
          <w:p w14:paraId="5A973B0C" w14:textId="77777777" w:rsidR="00361A39" w:rsidRPr="003C0188" w:rsidRDefault="00361A39" w:rsidP="003C0188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3C0188">
              <w:rPr>
                <w:rFonts w:ascii="Arial" w:hAnsi="Arial"/>
                <w:sz w:val="21"/>
                <w:szCs w:val="21"/>
              </w:rPr>
              <w:t>Base subsidy fee reduction</w:t>
            </w:r>
            <w:r w:rsidR="00F66436" w:rsidRPr="003C0188">
              <w:rPr>
                <w:rFonts w:ascii="Arial" w:hAnsi="Arial"/>
                <w:sz w:val="21"/>
                <w:szCs w:val="21"/>
              </w:rPr>
              <w:t xml:space="preserve"> - </w:t>
            </w:r>
          </w:p>
          <w:p w14:paraId="76C1218F" w14:textId="77777777" w:rsidR="00361A39" w:rsidRPr="00361A39" w:rsidRDefault="004D1E08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Kindy Plus</w:t>
            </w:r>
          </w:p>
          <w:p w14:paraId="6A3161DC" w14:textId="77777777" w:rsidR="00361A39" w:rsidRPr="00361A39" w:rsidRDefault="00361A39" w:rsidP="003970C1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 xml:space="preserve">Kindy </w:t>
            </w:r>
            <w:r w:rsidR="004D1E08">
              <w:rPr>
                <w:rFonts w:ascii="Arial" w:hAnsi="Arial"/>
                <w:sz w:val="21"/>
                <w:szCs w:val="21"/>
              </w:rPr>
              <w:t>FTB</w:t>
            </w:r>
          </w:p>
        </w:tc>
        <w:tc>
          <w:tcPr>
            <w:tcW w:w="2556" w:type="dxa"/>
          </w:tcPr>
          <w:p w14:paraId="038418F5" w14:textId="77777777" w:rsidR="00F66436" w:rsidRDefault="00F66436" w:rsidP="00F66436">
            <w:pPr>
              <w:rPr>
                <w:rFonts w:ascii="Arial" w:hAnsi="Arial"/>
                <w:sz w:val="18"/>
                <w:szCs w:val="18"/>
              </w:rPr>
            </w:pPr>
          </w:p>
          <w:p w14:paraId="7DBE0EEC" w14:textId="77777777" w:rsidR="00F66436" w:rsidRPr="003C0188" w:rsidRDefault="00F66436" w:rsidP="003C0188">
            <w:pPr>
              <w:pStyle w:val="ListParagraph"/>
              <w:numPr>
                <w:ilvl w:val="0"/>
                <w:numId w:val="3"/>
              </w:numPr>
              <w:ind w:left="322"/>
              <w:rPr>
                <w:rFonts w:ascii="Arial" w:hAnsi="Arial"/>
                <w:sz w:val="18"/>
                <w:szCs w:val="18"/>
              </w:rPr>
            </w:pPr>
            <w:r w:rsidRPr="003C0188">
              <w:rPr>
                <w:rFonts w:ascii="Arial" w:hAnsi="Arial"/>
                <w:sz w:val="18"/>
                <w:szCs w:val="18"/>
              </w:rPr>
              <w:t>Daily: $</w:t>
            </w:r>
            <w:r w:rsidR="003C0188">
              <w:rPr>
                <w:rFonts w:ascii="Arial" w:hAnsi="Arial"/>
                <w:sz w:val="18"/>
                <w:szCs w:val="18"/>
              </w:rPr>
              <w:t>38</w:t>
            </w:r>
            <w:r w:rsidRPr="003C0188">
              <w:rPr>
                <w:rFonts w:ascii="Arial" w:hAnsi="Arial"/>
                <w:sz w:val="18"/>
                <w:szCs w:val="18"/>
              </w:rPr>
              <w:t>/Term: $950</w:t>
            </w:r>
            <w:r w:rsidR="003C0188">
              <w:rPr>
                <w:rFonts w:ascii="Arial" w:hAnsi="Arial"/>
                <w:sz w:val="18"/>
                <w:szCs w:val="18"/>
              </w:rPr>
              <w:t>/</w:t>
            </w:r>
          </w:p>
          <w:p w14:paraId="7F4F5C1B" w14:textId="77777777" w:rsidR="009A27E9" w:rsidRPr="00F66436" w:rsidRDefault="00F66436" w:rsidP="00F66436">
            <w:pPr>
              <w:rPr>
                <w:rFonts w:ascii="Arial" w:hAnsi="Arial"/>
                <w:sz w:val="18"/>
                <w:szCs w:val="18"/>
              </w:rPr>
            </w:pPr>
            <w:r w:rsidRPr="00F66436">
              <w:rPr>
                <w:rFonts w:ascii="Arial" w:hAnsi="Arial"/>
                <w:sz w:val="18"/>
                <w:szCs w:val="18"/>
              </w:rPr>
              <w:t>Annual $3800.00</w:t>
            </w:r>
          </w:p>
          <w:p w14:paraId="228D7910" w14:textId="77777777" w:rsidR="00F66436" w:rsidRPr="003C0188" w:rsidRDefault="00F66436" w:rsidP="00F66436">
            <w:pPr>
              <w:rPr>
                <w:rFonts w:ascii="Arial" w:hAnsi="Arial"/>
                <w:sz w:val="16"/>
                <w:szCs w:val="16"/>
              </w:rPr>
            </w:pPr>
          </w:p>
          <w:p w14:paraId="286A1B07" w14:textId="77777777" w:rsidR="003C0188" w:rsidRDefault="00F66436" w:rsidP="003C0188">
            <w:pPr>
              <w:pStyle w:val="ListParagraph"/>
              <w:numPr>
                <w:ilvl w:val="0"/>
                <w:numId w:val="3"/>
              </w:numPr>
              <w:ind w:left="322"/>
              <w:rPr>
                <w:rFonts w:ascii="Arial" w:hAnsi="Arial"/>
                <w:sz w:val="16"/>
                <w:szCs w:val="16"/>
              </w:rPr>
            </w:pPr>
            <w:r w:rsidRPr="003C0188">
              <w:rPr>
                <w:rFonts w:ascii="Arial" w:hAnsi="Arial"/>
                <w:sz w:val="16"/>
                <w:szCs w:val="16"/>
              </w:rPr>
              <w:t>Kindy Plus – Fee Free</w:t>
            </w:r>
          </w:p>
          <w:p w14:paraId="099BA893" w14:textId="77777777" w:rsidR="003C0188" w:rsidRDefault="003C0188" w:rsidP="003C0188">
            <w:pPr>
              <w:pStyle w:val="ListParagraph"/>
              <w:ind w:left="322"/>
              <w:rPr>
                <w:rFonts w:ascii="Arial" w:hAnsi="Arial"/>
                <w:sz w:val="16"/>
                <w:szCs w:val="16"/>
              </w:rPr>
            </w:pPr>
          </w:p>
          <w:p w14:paraId="339EB864" w14:textId="77777777" w:rsidR="003C0188" w:rsidRPr="003C0188" w:rsidRDefault="003C0188" w:rsidP="003C0188">
            <w:pPr>
              <w:pStyle w:val="ListParagraph"/>
              <w:numPr>
                <w:ilvl w:val="0"/>
                <w:numId w:val="3"/>
              </w:numPr>
              <w:ind w:left="322"/>
              <w:rPr>
                <w:rFonts w:ascii="Arial" w:hAnsi="Arial"/>
                <w:sz w:val="18"/>
                <w:szCs w:val="18"/>
              </w:rPr>
            </w:pPr>
            <w:r w:rsidRPr="003C0188">
              <w:rPr>
                <w:rFonts w:ascii="Arial" w:hAnsi="Arial"/>
                <w:sz w:val="18"/>
                <w:szCs w:val="18"/>
              </w:rPr>
              <w:t>Daily: $</w:t>
            </w:r>
            <w:r>
              <w:rPr>
                <w:rFonts w:ascii="Arial" w:hAnsi="Arial"/>
                <w:sz w:val="18"/>
                <w:szCs w:val="18"/>
              </w:rPr>
              <w:t>1</w:t>
            </w:r>
            <w:r w:rsidRPr="003C0188">
              <w:rPr>
                <w:rFonts w:ascii="Arial" w:hAnsi="Arial"/>
                <w:sz w:val="18"/>
                <w:szCs w:val="18"/>
              </w:rPr>
              <w:t>8/Term: $</w:t>
            </w:r>
            <w:r>
              <w:rPr>
                <w:rFonts w:ascii="Arial" w:hAnsi="Arial"/>
                <w:sz w:val="18"/>
                <w:szCs w:val="18"/>
              </w:rPr>
              <w:t>4</w:t>
            </w:r>
            <w:r w:rsidRPr="003C0188">
              <w:rPr>
                <w:rFonts w:ascii="Arial" w:hAnsi="Arial"/>
                <w:sz w:val="18"/>
                <w:szCs w:val="18"/>
              </w:rPr>
              <w:t>50/</w:t>
            </w:r>
            <w:r>
              <w:rPr>
                <w:rFonts w:ascii="Arial" w:hAnsi="Arial"/>
                <w:sz w:val="18"/>
                <w:szCs w:val="18"/>
              </w:rPr>
              <w:t xml:space="preserve">Annual </w:t>
            </w:r>
            <w:r w:rsidRPr="003C0188">
              <w:rPr>
                <w:rFonts w:ascii="Arial" w:hAnsi="Arial"/>
                <w:sz w:val="18"/>
                <w:szCs w:val="18"/>
              </w:rPr>
              <w:t>$</w:t>
            </w:r>
            <w:r>
              <w:rPr>
                <w:rFonts w:ascii="Arial" w:hAnsi="Arial"/>
                <w:sz w:val="18"/>
                <w:szCs w:val="18"/>
              </w:rPr>
              <w:t>1800</w:t>
            </w:r>
          </w:p>
          <w:p w14:paraId="6B149583" w14:textId="77777777" w:rsidR="00F66436" w:rsidRPr="00F66436" w:rsidRDefault="00F66436" w:rsidP="00F66436">
            <w:pPr>
              <w:rPr>
                <w:rFonts w:ascii="Arial" w:hAnsi="Arial"/>
                <w:sz w:val="18"/>
                <w:szCs w:val="18"/>
              </w:rPr>
            </w:pPr>
          </w:p>
          <w:p w14:paraId="0FB8C3D8" w14:textId="77777777" w:rsidR="00B25B9E" w:rsidRPr="00F66436" w:rsidRDefault="00B25B9E" w:rsidP="000303E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shd w:val="clear" w:color="auto" w:fill="auto"/>
          </w:tcPr>
          <w:p w14:paraId="3E3DF5AF" w14:textId="77777777" w:rsidR="00F66436" w:rsidRPr="003C0188" w:rsidRDefault="00F66436" w:rsidP="00F66436">
            <w:pPr>
              <w:rPr>
                <w:rFonts w:ascii="Arial" w:hAnsi="Arial"/>
                <w:sz w:val="16"/>
                <w:szCs w:val="16"/>
              </w:rPr>
            </w:pPr>
          </w:p>
          <w:p w14:paraId="6A070799" w14:textId="77777777" w:rsidR="003C0188" w:rsidRPr="003C0188" w:rsidRDefault="00F66436" w:rsidP="003C0188">
            <w:pPr>
              <w:pStyle w:val="ListParagraph"/>
              <w:numPr>
                <w:ilvl w:val="0"/>
                <w:numId w:val="4"/>
              </w:numPr>
              <w:ind w:left="317"/>
              <w:rPr>
                <w:rFonts w:ascii="Arial" w:hAnsi="Arial"/>
                <w:sz w:val="18"/>
                <w:szCs w:val="18"/>
              </w:rPr>
            </w:pPr>
            <w:r w:rsidRPr="003C0188">
              <w:rPr>
                <w:rFonts w:ascii="Arial" w:hAnsi="Arial"/>
                <w:sz w:val="16"/>
                <w:szCs w:val="16"/>
              </w:rPr>
              <w:t xml:space="preserve"> </w:t>
            </w:r>
            <w:r w:rsidR="003C0188" w:rsidRPr="003C0188">
              <w:rPr>
                <w:rFonts w:ascii="Arial" w:hAnsi="Arial"/>
                <w:sz w:val="18"/>
                <w:szCs w:val="18"/>
              </w:rPr>
              <w:t>Daily: $</w:t>
            </w:r>
            <w:r w:rsidR="003C0188">
              <w:rPr>
                <w:rFonts w:ascii="Arial" w:hAnsi="Arial"/>
                <w:sz w:val="18"/>
                <w:szCs w:val="18"/>
              </w:rPr>
              <w:t>38</w:t>
            </w:r>
            <w:r w:rsidR="003C0188" w:rsidRPr="003C0188">
              <w:rPr>
                <w:rFonts w:ascii="Arial" w:hAnsi="Arial"/>
                <w:sz w:val="18"/>
                <w:szCs w:val="18"/>
              </w:rPr>
              <w:t>/Term: $950</w:t>
            </w:r>
            <w:r w:rsidR="003C0188">
              <w:rPr>
                <w:rFonts w:ascii="Arial" w:hAnsi="Arial"/>
                <w:sz w:val="18"/>
                <w:szCs w:val="18"/>
              </w:rPr>
              <w:t>/</w:t>
            </w:r>
          </w:p>
          <w:p w14:paraId="2ABB6E4C" w14:textId="77777777" w:rsidR="003C0188" w:rsidRPr="00F66436" w:rsidRDefault="003C0188" w:rsidP="003C0188">
            <w:pPr>
              <w:rPr>
                <w:rFonts w:ascii="Arial" w:hAnsi="Arial"/>
                <w:sz w:val="18"/>
                <w:szCs w:val="18"/>
              </w:rPr>
            </w:pPr>
            <w:r w:rsidRPr="00F66436">
              <w:rPr>
                <w:rFonts w:ascii="Arial" w:hAnsi="Arial"/>
                <w:sz w:val="18"/>
                <w:szCs w:val="18"/>
              </w:rPr>
              <w:t>Annual $3800.00</w:t>
            </w:r>
          </w:p>
          <w:p w14:paraId="73831ACB" w14:textId="77777777" w:rsidR="003C0188" w:rsidRPr="003C0188" w:rsidRDefault="003C0188" w:rsidP="003C0188">
            <w:pPr>
              <w:rPr>
                <w:rFonts w:ascii="Arial" w:hAnsi="Arial"/>
                <w:sz w:val="16"/>
                <w:szCs w:val="16"/>
              </w:rPr>
            </w:pPr>
          </w:p>
          <w:p w14:paraId="07A7DF00" w14:textId="77777777" w:rsidR="003C0188" w:rsidRDefault="003C0188" w:rsidP="003C0188">
            <w:pPr>
              <w:pStyle w:val="ListParagraph"/>
              <w:numPr>
                <w:ilvl w:val="0"/>
                <w:numId w:val="4"/>
              </w:numPr>
              <w:ind w:left="322"/>
              <w:rPr>
                <w:rFonts w:ascii="Arial" w:hAnsi="Arial"/>
                <w:sz w:val="16"/>
                <w:szCs w:val="16"/>
              </w:rPr>
            </w:pPr>
            <w:r w:rsidRPr="003C0188">
              <w:rPr>
                <w:rFonts w:ascii="Arial" w:hAnsi="Arial"/>
                <w:sz w:val="16"/>
                <w:szCs w:val="16"/>
              </w:rPr>
              <w:t>Kindy Plus – Fee Free</w:t>
            </w:r>
          </w:p>
          <w:p w14:paraId="4E22C337" w14:textId="77777777" w:rsidR="003C0188" w:rsidRDefault="003C0188" w:rsidP="003C0188">
            <w:pPr>
              <w:pStyle w:val="ListParagraph"/>
              <w:ind w:left="322"/>
              <w:rPr>
                <w:rFonts w:ascii="Arial" w:hAnsi="Arial"/>
                <w:sz w:val="16"/>
                <w:szCs w:val="16"/>
              </w:rPr>
            </w:pPr>
          </w:p>
          <w:p w14:paraId="26A7E202" w14:textId="77777777" w:rsidR="003C0188" w:rsidRPr="003C0188" w:rsidRDefault="003C0188" w:rsidP="003C0188">
            <w:pPr>
              <w:pStyle w:val="ListParagraph"/>
              <w:numPr>
                <w:ilvl w:val="0"/>
                <w:numId w:val="4"/>
              </w:numPr>
              <w:ind w:left="3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Daily:</w:t>
            </w:r>
            <w:r w:rsidRPr="003C0188">
              <w:rPr>
                <w:rFonts w:ascii="Arial" w:hAnsi="Arial"/>
                <w:sz w:val="18"/>
                <w:szCs w:val="18"/>
              </w:rPr>
              <w:t>$</w:t>
            </w:r>
            <w:r>
              <w:rPr>
                <w:rFonts w:ascii="Arial" w:hAnsi="Arial"/>
                <w:sz w:val="18"/>
                <w:szCs w:val="18"/>
              </w:rPr>
              <w:t>1</w:t>
            </w:r>
            <w:r w:rsidRPr="003C0188">
              <w:rPr>
                <w:rFonts w:ascii="Arial" w:hAnsi="Arial"/>
                <w:sz w:val="18"/>
                <w:szCs w:val="18"/>
              </w:rPr>
              <w:t>8/Term: $</w:t>
            </w:r>
            <w:r>
              <w:rPr>
                <w:rFonts w:ascii="Arial" w:hAnsi="Arial"/>
                <w:sz w:val="18"/>
                <w:szCs w:val="18"/>
              </w:rPr>
              <w:t>4</w:t>
            </w:r>
            <w:r w:rsidRPr="003C0188">
              <w:rPr>
                <w:rFonts w:ascii="Arial" w:hAnsi="Arial"/>
                <w:sz w:val="18"/>
                <w:szCs w:val="18"/>
              </w:rPr>
              <w:t>50/</w:t>
            </w:r>
            <w:r>
              <w:rPr>
                <w:rFonts w:ascii="Arial" w:hAnsi="Arial"/>
                <w:sz w:val="18"/>
                <w:szCs w:val="18"/>
              </w:rPr>
              <w:t>Annual</w:t>
            </w:r>
            <w:r w:rsidRPr="003C0188">
              <w:rPr>
                <w:rFonts w:ascii="Arial" w:hAnsi="Arial"/>
                <w:sz w:val="18"/>
                <w:szCs w:val="18"/>
              </w:rPr>
              <w:t>$</w:t>
            </w:r>
            <w:r>
              <w:rPr>
                <w:rFonts w:ascii="Arial" w:hAnsi="Arial"/>
                <w:sz w:val="18"/>
                <w:szCs w:val="18"/>
              </w:rPr>
              <w:t>1800</w:t>
            </w:r>
          </w:p>
          <w:p w14:paraId="11963614" w14:textId="77777777" w:rsidR="003C0188" w:rsidRPr="00F66436" w:rsidRDefault="003C0188" w:rsidP="003C0188">
            <w:pPr>
              <w:rPr>
                <w:rFonts w:ascii="Arial" w:hAnsi="Arial"/>
                <w:sz w:val="18"/>
                <w:szCs w:val="18"/>
              </w:rPr>
            </w:pPr>
          </w:p>
          <w:p w14:paraId="4AA55E74" w14:textId="77777777" w:rsidR="00B25B9E" w:rsidRPr="003C0188" w:rsidRDefault="00B25B9E" w:rsidP="00F6643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361A39" w:rsidRPr="00F66436" w14:paraId="2EA022A2" w14:textId="77777777" w:rsidTr="00F66436">
        <w:trPr>
          <w:trHeight w:val="454"/>
        </w:trPr>
        <w:tc>
          <w:tcPr>
            <w:tcW w:w="5529" w:type="dxa"/>
            <w:shd w:val="clear" w:color="auto" w:fill="auto"/>
          </w:tcPr>
          <w:p w14:paraId="4654EA0B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</w:p>
          <w:p w14:paraId="42A3946B" w14:textId="77777777" w:rsidR="00361A39" w:rsidRPr="00361A39" w:rsidRDefault="00361A39" w:rsidP="000303E7">
            <w:p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inclusions, e.g. food, sunscreen)</w:t>
            </w:r>
          </w:p>
        </w:tc>
        <w:tc>
          <w:tcPr>
            <w:tcW w:w="2556" w:type="dxa"/>
          </w:tcPr>
          <w:p w14:paraId="1881A058" w14:textId="77777777" w:rsidR="00B60A17" w:rsidRPr="00F66436" w:rsidRDefault="00B60A17" w:rsidP="00B60A17">
            <w:pPr>
              <w:rPr>
                <w:rFonts w:ascii="Arial" w:hAnsi="Arial"/>
                <w:sz w:val="18"/>
                <w:szCs w:val="18"/>
              </w:rPr>
            </w:pPr>
            <w:r w:rsidRPr="00F66436">
              <w:rPr>
                <w:rFonts w:ascii="Arial" w:hAnsi="Arial"/>
                <w:b/>
                <w:sz w:val="18"/>
                <w:szCs w:val="18"/>
              </w:rPr>
              <w:t>Kindergarten</w:t>
            </w:r>
            <w:r w:rsidRPr="00F66436">
              <w:rPr>
                <w:rFonts w:ascii="Arial" w:hAnsi="Arial"/>
                <w:sz w:val="18"/>
                <w:szCs w:val="18"/>
              </w:rPr>
              <w:t xml:space="preserve"> – </w:t>
            </w:r>
          </w:p>
          <w:p w14:paraId="3FF110C8" w14:textId="77777777" w:rsidR="00B60A17" w:rsidRPr="00F66436" w:rsidRDefault="00B60A17" w:rsidP="00B60A17">
            <w:pPr>
              <w:rPr>
                <w:rFonts w:ascii="Arial" w:hAnsi="Arial"/>
                <w:sz w:val="18"/>
                <w:szCs w:val="18"/>
              </w:rPr>
            </w:pPr>
            <w:r w:rsidRPr="00F66436">
              <w:rPr>
                <w:rFonts w:ascii="Arial" w:hAnsi="Arial"/>
                <w:sz w:val="18"/>
                <w:szCs w:val="18"/>
              </w:rPr>
              <w:t>Sunscreen,  Educational Program, Materials and Resources</w:t>
            </w:r>
          </w:p>
          <w:p w14:paraId="1E1DA711" w14:textId="77777777" w:rsidR="00361A39" w:rsidRPr="00F66436" w:rsidRDefault="00361A39" w:rsidP="000303E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shd w:val="clear" w:color="auto" w:fill="auto"/>
          </w:tcPr>
          <w:p w14:paraId="729F0BEB" w14:textId="77777777" w:rsidR="00B60A17" w:rsidRPr="00F66436" w:rsidRDefault="00B60A17" w:rsidP="00B60A17">
            <w:pPr>
              <w:rPr>
                <w:rFonts w:ascii="Arial" w:hAnsi="Arial"/>
                <w:sz w:val="18"/>
                <w:szCs w:val="18"/>
              </w:rPr>
            </w:pPr>
            <w:r w:rsidRPr="00F66436">
              <w:rPr>
                <w:rFonts w:ascii="Arial" w:hAnsi="Arial"/>
                <w:b/>
                <w:sz w:val="18"/>
                <w:szCs w:val="18"/>
              </w:rPr>
              <w:t>Kindergarten</w:t>
            </w:r>
            <w:r w:rsidRPr="00F66436">
              <w:rPr>
                <w:rFonts w:ascii="Arial" w:hAnsi="Arial"/>
                <w:sz w:val="18"/>
                <w:szCs w:val="18"/>
              </w:rPr>
              <w:t xml:space="preserve"> – </w:t>
            </w:r>
          </w:p>
          <w:p w14:paraId="5A9920EB" w14:textId="77777777" w:rsidR="00B60A17" w:rsidRPr="00F66436" w:rsidRDefault="00B60A17" w:rsidP="00B60A17">
            <w:pPr>
              <w:rPr>
                <w:rFonts w:ascii="Arial" w:hAnsi="Arial"/>
                <w:sz w:val="18"/>
                <w:szCs w:val="18"/>
              </w:rPr>
            </w:pPr>
            <w:r w:rsidRPr="00F66436">
              <w:rPr>
                <w:rFonts w:ascii="Arial" w:hAnsi="Arial"/>
                <w:sz w:val="18"/>
                <w:szCs w:val="18"/>
              </w:rPr>
              <w:t>Sunscreen,  Educational Program, Materials and Resources</w:t>
            </w:r>
          </w:p>
          <w:p w14:paraId="3F90BC99" w14:textId="77777777" w:rsidR="00361A39" w:rsidRPr="00F66436" w:rsidRDefault="00361A39" w:rsidP="000303E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739B3" w:rsidRPr="00765328" w14:paraId="1DDF65C7" w14:textId="77777777" w:rsidTr="005739B3">
        <w:trPr>
          <w:gridAfter w:val="1"/>
          <w:wAfter w:w="29" w:type="dxa"/>
          <w:trHeight w:val="454"/>
        </w:trPr>
        <w:tc>
          <w:tcPr>
            <w:tcW w:w="5529" w:type="dxa"/>
            <w:shd w:val="clear" w:color="auto" w:fill="auto"/>
          </w:tcPr>
          <w:p w14:paraId="505D6DA7" w14:textId="77777777" w:rsidR="005739B3" w:rsidRPr="00E03A02" w:rsidRDefault="005739B3" w:rsidP="00A323CC">
            <w:pPr>
              <w:rPr>
                <w:rFonts w:ascii="Arial" w:hAnsi="Arial"/>
                <w:b/>
                <w:sz w:val="18"/>
                <w:szCs w:val="18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Inclusions in the total daily rate:</w:t>
            </w:r>
          </w:p>
          <w:p w14:paraId="2B44807A" w14:textId="77777777" w:rsidR="005739B3" w:rsidRPr="00E03A02" w:rsidRDefault="005739B3" w:rsidP="00A323CC">
            <w:pPr>
              <w:rPr>
                <w:rFonts w:ascii="Arial" w:hAnsi="Arial"/>
                <w:sz w:val="18"/>
                <w:szCs w:val="18"/>
              </w:rPr>
            </w:pPr>
            <w:r w:rsidRPr="00E03A02">
              <w:rPr>
                <w:rFonts w:ascii="Arial" w:hAnsi="Arial"/>
                <w:sz w:val="18"/>
                <w:szCs w:val="18"/>
              </w:rPr>
              <w:t>(</w:t>
            </w:r>
            <w:r w:rsidRPr="00E03A02">
              <w:rPr>
                <w:rFonts w:ascii="Arial" w:hAnsi="Arial"/>
                <w:sz w:val="16"/>
                <w:szCs w:val="16"/>
              </w:rPr>
              <w:t>list inclusions, e.g. food, sunscreen</w:t>
            </w:r>
            <w:r w:rsidRPr="00E03A02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7E0195DE" w14:textId="77777777" w:rsidR="005739B3" w:rsidRPr="00765328" w:rsidRDefault="005739B3" w:rsidP="00A323CC">
            <w:pPr>
              <w:rPr>
                <w:rFonts w:ascii="Arial" w:hAnsi="Arial"/>
                <w:sz w:val="20"/>
              </w:rPr>
            </w:pPr>
            <w:r w:rsidRPr="00765328">
              <w:rPr>
                <w:rFonts w:ascii="Arial" w:hAnsi="Arial"/>
                <w:sz w:val="18"/>
              </w:rPr>
              <w:t>Sunscreen,  Materials and Resources</w:t>
            </w:r>
          </w:p>
        </w:tc>
      </w:tr>
      <w:tr w:rsidR="005739B3" w:rsidRPr="00E03A02" w14:paraId="6D00C3A7" w14:textId="77777777" w:rsidTr="005739B3">
        <w:trPr>
          <w:gridAfter w:val="1"/>
          <w:wAfter w:w="29" w:type="dxa"/>
          <w:trHeight w:val="454"/>
        </w:trPr>
        <w:tc>
          <w:tcPr>
            <w:tcW w:w="5529" w:type="dxa"/>
            <w:shd w:val="clear" w:color="auto" w:fill="auto"/>
          </w:tcPr>
          <w:p w14:paraId="1E504E26" w14:textId="77777777" w:rsidR="005739B3" w:rsidRPr="00E03A02" w:rsidRDefault="005739B3" w:rsidP="00A323CC">
            <w:pPr>
              <w:rPr>
                <w:rFonts w:ascii="Arial" w:hAnsi="Arial"/>
                <w:b/>
                <w:sz w:val="18"/>
                <w:szCs w:val="18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Enrolment conditions:</w:t>
            </w:r>
            <w:r w:rsidR="00B60A17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14:paraId="09D2CCE4" w14:textId="77777777" w:rsidR="005739B3" w:rsidRPr="00E03A02" w:rsidRDefault="005739B3" w:rsidP="00A323CC">
            <w:pPr>
              <w:rPr>
                <w:rFonts w:ascii="Arial" w:hAnsi="Arial"/>
                <w:sz w:val="18"/>
                <w:szCs w:val="18"/>
              </w:rPr>
            </w:pPr>
            <w:r w:rsidRPr="00E03A02">
              <w:rPr>
                <w:rFonts w:ascii="Arial" w:hAnsi="Arial"/>
                <w:sz w:val="18"/>
                <w:szCs w:val="18"/>
              </w:rPr>
              <w:t>(</w:t>
            </w:r>
            <w:r w:rsidRPr="00E03A02">
              <w:rPr>
                <w:rFonts w:ascii="Arial" w:hAnsi="Arial"/>
                <w:sz w:val="16"/>
                <w:szCs w:val="16"/>
              </w:rPr>
              <w:t>list commitment required of child to participate in the kindergarten program</w:t>
            </w:r>
            <w:r w:rsidRPr="00E03A02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770B0C6F" w14:textId="77777777" w:rsidR="005739B3" w:rsidRPr="00765328" w:rsidRDefault="005739B3" w:rsidP="00A323CC">
            <w:pPr>
              <w:rPr>
                <w:rFonts w:ascii="Arial" w:hAnsi="Arial"/>
                <w:sz w:val="18"/>
              </w:rPr>
            </w:pPr>
            <w:r w:rsidRPr="00765328">
              <w:rPr>
                <w:rFonts w:ascii="Arial" w:hAnsi="Arial"/>
                <w:sz w:val="18"/>
              </w:rPr>
              <w:t>As Per Family Handbook</w:t>
            </w:r>
          </w:p>
          <w:p w14:paraId="7DE8F4B5" w14:textId="77777777" w:rsidR="005739B3" w:rsidRPr="00E03A02" w:rsidRDefault="005739B3" w:rsidP="00A323C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  <w:szCs w:val="18"/>
              </w:rPr>
              <w:t>Child is 4 years of age by 30 June in their kindergarten year</w:t>
            </w:r>
          </w:p>
        </w:tc>
      </w:tr>
    </w:tbl>
    <w:p w14:paraId="515EE044" w14:textId="77777777" w:rsidR="00B60A17" w:rsidRDefault="00B60A17" w:rsidP="00B37BF2">
      <w:pPr>
        <w:rPr>
          <w:rFonts w:ascii="Arial" w:hAnsi="Arial"/>
          <w:b/>
          <w:sz w:val="22"/>
          <w:szCs w:val="22"/>
        </w:rPr>
      </w:pPr>
    </w:p>
    <w:p w14:paraId="3FCE819F" w14:textId="77777777" w:rsidR="00B37BF2" w:rsidRPr="006257AA" w:rsidRDefault="00B37BF2" w:rsidP="00BE21D5">
      <w:pPr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5D1D34B3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704F80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34FB3956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4D366D8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1F43C9" w14:paraId="303ECA7B" w14:textId="77777777" w:rsidTr="00723F95">
        <w:trPr>
          <w:trHeight w:val="284"/>
        </w:trPr>
        <w:tc>
          <w:tcPr>
            <w:tcW w:w="5416" w:type="dxa"/>
            <w:shd w:val="clear" w:color="auto" w:fill="auto"/>
            <w:vAlign w:val="center"/>
          </w:tcPr>
          <w:p w14:paraId="447B94C3" w14:textId="77777777" w:rsidR="001F43C9" w:rsidRPr="0082405A" w:rsidRDefault="001F43C9" w:rsidP="00F46F72">
            <w:pPr>
              <w:rPr>
                <w:rFonts w:ascii="Arial" w:hAnsi="Arial"/>
                <w:sz w:val="21"/>
                <w:szCs w:val="21"/>
              </w:rPr>
            </w:pPr>
            <w:r w:rsidRPr="005767F3">
              <w:rPr>
                <w:rFonts w:ascii="Arial" w:hAnsi="Arial"/>
                <w:sz w:val="18"/>
              </w:rPr>
              <w:t>Waitlist Fee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406DF98" w14:textId="77777777" w:rsidR="001F43C9" w:rsidRPr="0082405A" w:rsidRDefault="001F43C9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 w:rsidRPr="005767F3">
              <w:rPr>
                <w:rFonts w:ascii="Arial" w:hAnsi="Arial"/>
                <w:sz w:val="18"/>
              </w:rPr>
              <w:t>$50</w:t>
            </w:r>
            <w:r>
              <w:rPr>
                <w:rFonts w:ascii="Arial" w:hAnsi="Arial"/>
                <w:sz w:val="18"/>
              </w:rPr>
              <w:t>.00</w:t>
            </w:r>
            <w:r w:rsidRPr="005767F3">
              <w:rPr>
                <w:rFonts w:ascii="Arial" w:hAnsi="Arial"/>
                <w:sz w:val="18"/>
              </w:rPr>
              <w:t xml:space="preserve"> once</w:t>
            </w:r>
            <w:r>
              <w:rPr>
                <w:rFonts w:ascii="Arial" w:hAnsi="Arial"/>
                <w:sz w:val="18"/>
              </w:rPr>
              <w:t xml:space="preserve"> off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6BCB37F" w14:textId="77777777" w:rsidR="001F43C9" w:rsidRPr="0082405A" w:rsidRDefault="001F43C9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 w:rsidRPr="005767F3">
              <w:rPr>
                <w:rFonts w:ascii="Arial" w:hAnsi="Arial"/>
                <w:sz w:val="18"/>
              </w:rPr>
              <w:t>No</w:t>
            </w:r>
          </w:p>
        </w:tc>
      </w:tr>
      <w:tr w:rsidR="001F43C9" w14:paraId="55FC715C" w14:textId="77777777" w:rsidTr="00723F95">
        <w:trPr>
          <w:trHeight w:val="284"/>
        </w:trPr>
        <w:tc>
          <w:tcPr>
            <w:tcW w:w="5416" w:type="dxa"/>
            <w:shd w:val="clear" w:color="auto" w:fill="auto"/>
            <w:vAlign w:val="center"/>
          </w:tcPr>
          <w:p w14:paraId="73EAA520" w14:textId="77777777" w:rsidR="001F43C9" w:rsidRPr="005767F3" w:rsidRDefault="001F43C9" w:rsidP="00F46F7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Maintenance Levy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BCDB1AB" w14:textId="77777777" w:rsidR="001F43C9" w:rsidRPr="005767F3" w:rsidRDefault="001F43C9" w:rsidP="00F46F7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$150.00 Annually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D25961B" w14:textId="77777777" w:rsidR="001F43C9" w:rsidRPr="005767F3" w:rsidRDefault="001F43C9" w:rsidP="00F46F72">
            <w:pPr>
              <w:jc w:val="center"/>
              <w:rPr>
                <w:rFonts w:ascii="Arial" w:hAnsi="Arial"/>
                <w:sz w:val="18"/>
              </w:rPr>
            </w:pPr>
            <w:r w:rsidRPr="005767F3">
              <w:rPr>
                <w:rFonts w:ascii="Arial" w:hAnsi="Arial"/>
                <w:sz w:val="18"/>
              </w:rPr>
              <w:t>No</w:t>
            </w:r>
          </w:p>
        </w:tc>
      </w:tr>
      <w:tr w:rsidR="001F43C9" w14:paraId="7ACC0826" w14:textId="77777777" w:rsidTr="00723F95">
        <w:trPr>
          <w:trHeight w:val="284"/>
        </w:trPr>
        <w:tc>
          <w:tcPr>
            <w:tcW w:w="5416" w:type="dxa"/>
            <w:shd w:val="clear" w:color="auto" w:fill="auto"/>
            <w:vAlign w:val="center"/>
          </w:tcPr>
          <w:p w14:paraId="5095B176" w14:textId="77777777" w:rsidR="001F43C9" w:rsidRDefault="001F43C9" w:rsidP="00F46F7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Fundraising Levy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9C5C9F2" w14:textId="77777777" w:rsidR="001F43C9" w:rsidRDefault="001F43C9" w:rsidP="00F46F7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$150.00 Annually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3E106BB" w14:textId="77777777" w:rsidR="001F43C9" w:rsidRPr="005767F3" w:rsidRDefault="001F43C9" w:rsidP="00F46F72">
            <w:pPr>
              <w:jc w:val="center"/>
              <w:rPr>
                <w:rFonts w:ascii="Arial" w:hAnsi="Arial"/>
                <w:sz w:val="18"/>
              </w:rPr>
            </w:pPr>
            <w:r w:rsidRPr="005767F3">
              <w:rPr>
                <w:rFonts w:ascii="Arial" w:hAnsi="Arial"/>
                <w:sz w:val="18"/>
              </w:rPr>
              <w:t>No</w:t>
            </w:r>
          </w:p>
        </w:tc>
      </w:tr>
      <w:tr w:rsidR="001F43C9" w14:paraId="235D96F3" w14:textId="77777777" w:rsidTr="00723F95">
        <w:trPr>
          <w:trHeight w:val="284"/>
        </w:trPr>
        <w:tc>
          <w:tcPr>
            <w:tcW w:w="5416" w:type="dxa"/>
            <w:shd w:val="clear" w:color="auto" w:fill="auto"/>
            <w:vAlign w:val="center"/>
          </w:tcPr>
          <w:p w14:paraId="0061A04E" w14:textId="77777777" w:rsidR="001F43C9" w:rsidRDefault="001F43C9" w:rsidP="00F46F7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Kindy Portal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C4F859C" w14:textId="77777777" w:rsidR="001F43C9" w:rsidRDefault="001F43C9" w:rsidP="00F46F7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$25.00 Per Term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1C59122" w14:textId="77777777" w:rsidR="001F43C9" w:rsidRPr="005767F3" w:rsidRDefault="001F43C9" w:rsidP="00F46F72">
            <w:pPr>
              <w:jc w:val="center"/>
              <w:rPr>
                <w:rFonts w:ascii="Arial" w:hAnsi="Arial"/>
                <w:sz w:val="18"/>
              </w:rPr>
            </w:pPr>
            <w:r w:rsidRPr="005767F3">
              <w:rPr>
                <w:rFonts w:ascii="Arial" w:hAnsi="Arial"/>
                <w:sz w:val="18"/>
              </w:rPr>
              <w:t>No</w:t>
            </w:r>
          </w:p>
        </w:tc>
      </w:tr>
      <w:tr w:rsidR="001F43C9" w14:paraId="55820DE2" w14:textId="77777777" w:rsidTr="00723F95">
        <w:trPr>
          <w:trHeight w:val="284"/>
        </w:trPr>
        <w:tc>
          <w:tcPr>
            <w:tcW w:w="5416" w:type="dxa"/>
            <w:shd w:val="clear" w:color="auto" w:fill="auto"/>
            <w:vAlign w:val="center"/>
          </w:tcPr>
          <w:p w14:paraId="5874BAB3" w14:textId="77777777" w:rsidR="001F43C9" w:rsidRDefault="001F43C9" w:rsidP="00A323C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Membership Fee</w:t>
            </w:r>
          </w:p>
          <w:p w14:paraId="112B3760" w14:textId="77777777" w:rsidR="001F43C9" w:rsidRDefault="001F43C9" w:rsidP="00F46F7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Enrolment Fee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1F82941" w14:textId="77777777" w:rsidR="001F43C9" w:rsidRDefault="001F43C9" w:rsidP="00A323C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$10.00 Annually</w:t>
            </w:r>
          </w:p>
          <w:p w14:paraId="6853721C" w14:textId="77777777" w:rsidR="001F43C9" w:rsidRDefault="001F43C9" w:rsidP="00F46F7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$200.00 once off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44D91A8" w14:textId="77777777" w:rsidR="001F43C9" w:rsidRDefault="001F43C9" w:rsidP="00A323CC">
            <w:pPr>
              <w:jc w:val="center"/>
              <w:rPr>
                <w:rFonts w:ascii="Arial" w:hAnsi="Arial"/>
                <w:sz w:val="18"/>
              </w:rPr>
            </w:pPr>
            <w:r w:rsidRPr="005767F3">
              <w:rPr>
                <w:rFonts w:ascii="Arial" w:hAnsi="Arial"/>
                <w:sz w:val="18"/>
              </w:rPr>
              <w:t>No</w:t>
            </w:r>
          </w:p>
          <w:p w14:paraId="0ED9D30B" w14:textId="77777777" w:rsidR="001F43C9" w:rsidRPr="005767F3" w:rsidRDefault="001F43C9" w:rsidP="00F46F7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</w:t>
            </w:r>
          </w:p>
        </w:tc>
      </w:tr>
    </w:tbl>
    <w:p w14:paraId="795B7C7A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45C34B4E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702CDA42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03BDF78A" w14:textId="77777777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>his service holds a current service approval for a centre based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29CE096E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04C7F73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71C24B59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45D176BD" w14:textId="77777777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0FC50F99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15F41961" w14:textId="77777777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0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0"/>
    </w:p>
    <w:sectPr w:rsidR="009A3DC0" w:rsidRPr="00CE5493" w:rsidSect="00B60A17">
      <w:headerReference w:type="first" r:id="rId12"/>
      <w:footerReference w:type="first" r:id="rId13"/>
      <w:pgSz w:w="11900" w:h="16840"/>
      <w:pgMar w:top="2269" w:right="845" w:bottom="147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C193F" w14:textId="77777777" w:rsidR="00DC6B43" w:rsidRDefault="00DC6B43" w:rsidP="002D76BC">
      <w:r>
        <w:separator/>
      </w:r>
    </w:p>
  </w:endnote>
  <w:endnote w:type="continuationSeparator" w:id="0">
    <w:p w14:paraId="38FF692D" w14:textId="77777777" w:rsidR="00DC6B43" w:rsidRDefault="00DC6B43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F340C" w14:textId="77777777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1739CAE8" wp14:editId="1F29D424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22BC22DA" wp14:editId="2691BA65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2" name="Picture 5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3FA88D2F" wp14:editId="403D0B68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3" name="Picture 5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00EB6BA1" wp14:editId="628CA09B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4" name="Picture 5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47FA3F17" wp14:editId="6653200F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5" name="Picture 5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E6BF0" w14:textId="77777777" w:rsidR="00DC6B43" w:rsidRDefault="00DC6B43" w:rsidP="002D76BC">
      <w:r>
        <w:separator/>
      </w:r>
    </w:p>
  </w:footnote>
  <w:footnote w:type="continuationSeparator" w:id="0">
    <w:p w14:paraId="1A24964B" w14:textId="77777777" w:rsidR="00DC6B43" w:rsidRDefault="00DC6B43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BDC2" w14:textId="77777777" w:rsidR="00AC1E5E" w:rsidRDefault="008E01A2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1ECF83" wp14:editId="410BAB22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1BCF6" w14:textId="77777777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ECF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" filled="f" stroked="f">
              <v:textbox inset="0,0,0,0">
                <w:txbxContent>
                  <w:p w14:paraId="1E01BCF6" w14:textId="77777777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77B10952" wp14:editId="5DBF840D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50A"/>
    <w:multiLevelType w:val="hybridMultilevel"/>
    <w:tmpl w:val="CEDA3838"/>
    <w:lvl w:ilvl="0" w:tplc="1E7A6DD4">
      <w:start w:val="1"/>
      <w:numFmt w:val="decimal"/>
      <w:lvlText w:val="%1"/>
      <w:lvlJc w:val="left"/>
      <w:pPr>
        <w:ind w:left="720" w:hanging="360"/>
      </w:pPr>
      <w:rPr>
        <w:rFonts w:ascii="Arial" w:eastAsia="MS Mincho" w:hAnsi="Arial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272D2"/>
    <w:multiLevelType w:val="hybridMultilevel"/>
    <w:tmpl w:val="4AFABE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F5078"/>
    <w:multiLevelType w:val="hybridMultilevel"/>
    <w:tmpl w:val="4AFABE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2636">
    <w:abstractNumId w:val="1"/>
  </w:num>
  <w:num w:numId="2" w16cid:durableId="1333794601">
    <w:abstractNumId w:val="0"/>
  </w:num>
  <w:num w:numId="3" w16cid:durableId="1626765494">
    <w:abstractNumId w:val="2"/>
  </w:num>
  <w:num w:numId="4" w16cid:durableId="1106853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BC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1134DC"/>
    <w:rsid w:val="00150AA9"/>
    <w:rsid w:val="001B7113"/>
    <w:rsid w:val="001C13D8"/>
    <w:rsid w:val="001D4617"/>
    <w:rsid w:val="001E2A83"/>
    <w:rsid w:val="001F43C9"/>
    <w:rsid w:val="0021319C"/>
    <w:rsid w:val="00221AC2"/>
    <w:rsid w:val="00241286"/>
    <w:rsid w:val="00243B4A"/>
    <w:rsid w:val="002C11C7"/>
    <w:rsid w:val="002D0115"/>
    <w:rsid w:val="002D67C7"/>
    <w:rsid w:val="002D76BC"/>
    <w:rsid w:val="00352839"/>
    <w:rsid w:val="00361A39"/>
    <w:rsid w:val="00383BE0"/>
    <w:rsid w:val="003970C1"/>
    <w:rsid w:val="003C0188"/>
    <w:rsid w:val="003E7192"/>
    <w:rsid w:val="004325F5"/>
    <w:rsid w:val="00454428"/>
    <w:rsid w:val="004605D6"/>
    <w:rsid w:val="00484BEC"/>
    <w:rsid w:val="004D1E08"/>
    <w:rsid w:val="004E2FB4"/>
    <w:rsid w:val="005203A8"/>
    <w:rsid w:val="0054503F"/>
    <w:rsid w:val="005739B3"/>
    <w:rsid w:val="00596F11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F1CB6"/>
    <w:rsid w:val="00705308"/>
    <w:rsid w:val="00724391"/>
    <w:rsid w:val="0073783A"/>
    <w:rsid w:val="00791BD5"/>
    <w:rsid w:val="007F1A47"/>
    <w:rsid w:val="0080229A"/>
    <w:rsid w:val="0082405A"/>
    <w:rsid w:val="00831E36"/>
    <w:rsid w:val="0084702A"/>
    <w:rsid w:val="008613B3"/>
    <w:rsid w:val="00864C58"/>
    <w:rsid w:val="008A16A7"/>
    <w:rsid w:val="008D0B9E"/>
    <w:rsid w:val="008E01A2"/>
    <w:rsid w:val="00921368"/>
    <w:rsid w:val="00937291"/>
    <w:rsid w:val="00947719"/>
    <w:rsid w:val="00990F9D"/>
    <w:rsid w:val="009A0AE0"/>
    <w:rsid w:val="009A27E9"/>
    <w:rsid w:val="009A3DC0"/>
    <w:rsid w:val="009F656F"/>
    <w:rsid w:val="00A16BB0"/>
    <w:rsid w:val="00A474EC"/>
    <w:rsid w:val="00AA5397"/>
    <w:rsid w:val="00AC1E5E"/>
    <w:rsid w:val="00B10626"/>
    <w:rsid w:val="00B25B9E"/>
    <w:rsid w:val="00B37BF2"/>
    <w:rsid w:val="00B41ABE"/>
    <w:rsid w:val="00B43CFD"/>
    <w:rsid w:val="00B60A17"/>
    <w:rsid w:val="00BA6F5D"/>
    <w:rsid w:val="00BD1A8B"/>
    <w:rsid w:val="00BE21D5"/>
    <w:rsid w:val="00BF4BAB"/>
    <w:rsid w:val="00BF6087"/>
    <w:rsid w:val="00C009C4"/>
    <w:rsid w:val="00C36335"/>
    <w:rsid w:val="00C400A0"/>
    <w:rsid w:val="00C83077"/>
    <w:rsid w:val="00C922DB"/>
    <w:rsid w:val="00CA0AF3"/>
    <w:rsid w:val="00CC64E3"/>
    <w:rsid w:val="00CE0FE9"/>
    <w:rsid w:val="00CE5493"/>
    <w:rsid w:val="00D0663A"/>
    <w:rsid w:val="00D26163"/>
    <w:rsid w:val="00D40245"/>
    <w:rsid w:val="00D41277"/>
    <w:rsid w:val="00DC6B43"/>
    <w:rsid w:val="00DC6E49"/>
    <w:rsid w:val="00DE21B4"/>
    <w:rsid w:val="00E15CB8"/>
    <w:rsid w:val="00E97671"/>
    <w:rsid w:val="00EF366B"/>
    <w:rsid w:val="00F11ACF"/>
    <w:rsid w:val="00F15F7A"/>
    <w:rsid w:val="00F46F72"/>
    <w:rsid w:val="00F47A01"/>
    <w:rsid w:val="00F6217C"/>
    <w:rsid w:val="00F66436"/>
    <w:rsid w:val="00F66B88"/>
    <w:rsid w:val="00F83D15"/>
    <w:rsid w:val="00FC0DFC"/>
    <w:rsid w:val="00FE1D1B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4529344"/>
  <w15:docId w15:val="{B5A70DD7-8D2A-4462-86E9-B90A5D8A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customXml/itemProps2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AF685D2-BF37-41BF-B594-58D13D968C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2023-01-17T23:20:00Z</cp:lastPrinted>
  <dcterms:created xsi:type="dcterms:W3CDTF">2023-02-22T02:09:00Z</dcterms:created>
  <dcterms:modified xsi:type="dcterms:W3CDTF">2023-02-22T02:09:00Z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