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F9EF4B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CE3AF6">
              <w:rPr>
                <w:rFonts w:ascii="Arial" w:hAnsi="Arial"/>
                <w:sz w:val="22"/>
                <w:szCs w:val="22"/>
              </w:rPr>
              <w:t>Twin Towns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0EE201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CE3AF6">
              <w:rPr>
                <w:rFonts w:ascii="Arial" w:hAnsi="Arial"/>
                <w:b/>
                <w:sz w:val="22"/>
                <w:szCs w:val="22"/>
              </w:rPr>
              <w:t>41 Lanham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D6851A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CE3AF6">
              <w:rPr>
                <w:rFonts w:ascii="Arial" w:hAnsi="Arial"/>
                <w:sz w:val="22"/>
                <w:szCs w:val="22"/>
              </w:rPr>
              <w:t>Coolangatta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963444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CE3AF6">
              <w:rPr>
                <w:rFonts w:ascii="Arial" w:hAnsi="Arial"/>
                <w:sz w:val="22"/>
                <w:szCs w:val="22"/>
              </w:rPr>
              <w:t>4225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1235CCA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CE3AF6">
              <w:rPr>
                <w:rFonts w:ascii="Arial" w:hAnsi="Arial"/>
                <w:b/>
                <w:sz w:val="22"/>
                <w:szCs w:val="22"/>
              </w:rPr>
              <w:t>07 5536 1940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35D0530" w:rsidR="00B37BF2" w:rsidRPr="00361A39" w:rsidRDefault="00CE3AF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0420 687 316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7EC761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CE3AF6">
              <w:rPr>
                <w:rFonts w:ascii="Arial" w:hAnsi="Arial"/>
                <w:b/>
                <w:sz w:val="22"/>
                <w:szCs w:val="22"/>
              </w:rPr>
              <w:t>www.twintownskindy.com.au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771002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CE3AF6">
              <w:rPr>
                <w:rFonts w:ascii="Arial" w:hAnsi="Arial"/>
                <w:b/>
                <w:sz w:val="22"/>
                <w:szCs w:val="22"/>
              </w:rPr>
              <w:t>admin@twintownskindy.com.au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2E0109C4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CE3AF6">
        <w:rPr>
          <w:rFonts w:ascii="Arial" w:hAnsi="Arial"/>
          <w:b/>
          <w:sz w:val="18"/>
          <w:szCs w:val="18"/>
        </w:rPr>
        <w:t>24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168C3E02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1D3394F7" w14:textId="77777777" w:rsidR="00CE3AF6" w:rsidRDefault="00CE3AF6" w:rsidP="006F1CB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A40A29" w14:textId="42E141C0" w:rsidR="006F1CB6" w:rsidRDefault="00CE3AF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Mibbun</w:t>
            </w:r>
            <w:proofErr w:type="spellEnd"/>
          </w:p>
        </w:tc>
        <w:tc>
          <w:tcPr>
            <w:tcW w:w="2268" w:type="dxa"/>
          </w:tcPr>
          <w:p w14:paraId="703182E6" w14:textId="77777777" w:rsidR="00CE3AF6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CE3AF6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  <w:p w14:paraId="0E26C168" w14:textId="1B59A72D" w:rsidR="00CE3AF6" w:rsidRDefault="00CE3AF6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Ngarum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51244F89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CE3AF6">
              <w:rPr>
                <w:rFonts w:ascii="Arial" w:hAnsi="Arial"/>
                <w:sz w:val="22"/>
                <w:szCs w:val="22"/>
              </w:rPr>
              <w:t xml:space="preserve"> Monday, </w:t>
            </w:r>
            <w:proofErr w:type="gramStart"/>
            <w:r w:rsidR="00CE3AF6">
              <w:rPr>
                <w:rFonts w:ascii="Arial" w:hAnsi="Arial"/>
                <w:sz w:val="22"/>
                <w:szCs w:val="22"/>
              </w:rPr>
              <w:t>Tuesday</w:t>
            </w:r>
            <w:proofErr w:type="gramEnd"/>
            <w:r w:rsidR="00CE3AF6">
              <w:rPr>
                <w:rFonts w:ascii="Arial" w:hAnsi="Arial"/>
                <w:sz w:val="22"/>
                <w:szCs w:val="22"/>
              </w:rPr>
              <w:t xml:space="preserve"> and alt Wednesdays.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54DECCF8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CE3AF6">
              <w:rPr>
                <w:rFonts w:ascii="Arial" w:hAnsi="Arial"/>
                <w:sz w:val="22"/>
                <w:szCs w:val="22"/>
              </w:rPr>
              <w:t xml:space="preserve"> 8.30 – 2.45pm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5DF887EE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CE3AF6">
              <w:rPr>
                <w:rFonts w:ascii="Arial" w:hAnsi="Arial"/>
                <w:sz w:val="22"/>
                <w:szCs w:val="22"/>
              </w:rPr>
              <w:t xml:space="preserve"> Thursday, </w:t>
            </w:r>
            <w:proofErr w:type="gramStart"/>
            <w:r w:rsidR="00CE3AF6">
              <w:rPr>
                <w:rFonts w:ascii="Arial" w:hAnsi="Arial"/>
                <w:sz w:val="22"/>
                <w:szCs w:val="22"/>
              </w:rPr>
              <w:t>Friday</w:t>
            </w:r>
            <w:proofErr w:type="gramEnd"/>
            <w:r w:rsidR="00CE3AF6">
              <w:rPr>
                <w:rFonts w:ascii="Arial" w:hAnsi="Arial"/>
                <w:sz w:val="22"/>
                <w:szCs w:val="22"/>
              </w:rPr>
              <w:t xml:space="preserve"> and alt Wednesday’s.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18027E82" w:rsidR="006F1CB6" w:rsidRPr="00CE3AF6" w:rsidRDefault="006F1CB6" w:rsidP="00F46F72">
            <w:pPr>
              <w:rPr>
                <w:rFonts w:ascii="Arial" w:hAnsi="Arial"/>
                <w:sz w:val="20"/>
              </w:rPr>
            </w:pPr>
            <w:r w:rsidRPr="00CE3AF6">
              <w:rPr>
                <w:rFonts w:ascii="Arial" w:hAnsi="Arial"/>
                <w:sz w:val="20"/>
              </w:rPr>
              <w:t>Hours:</w:t>
            </w:r>
            <w:r w:rsidR="00CE3AF6" w:rsidRPr="00CE3AF6">
              <w:rPr>
                <w:rFonts w:ascii="Arial" w:hAnsi="Arial"/>
                <w:sz w:val="20"/>
              </w:rPr>
              <w:t>8.30 – 2.45p</w:t>
            </w:r>
            <w:r w:rsidR="00CE3AF6">
              <w:rPr>
                <w:rFonts w:ascii="Arial" w:hAnsi="Arial"/>
                <w:sz w:val="20"/>
              </w:rPr>
              <w:t>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677CAC8C" w14:textId="6C4FEFE9" w:rsidR="00361A39" w:rsidRDefault="00CE3AF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$5,010.00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3DA00F4B" w14:textId="016D2067" w:rsidR="00CE3AF6" w:rsidRDefault="00CE3AF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$1,252.50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9606B45" w14:textId="46D56062" w:rsidR="00CE3AF6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$50.10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09572FE6" w14:textId="1E5F006D" w:rsidR="00CE3AF6" w:rsidRPr="00361A39" w:rsidRDefault="00CE3AF6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43008B8" w14:textId="64D43193" w:rsidR="00361A39" w:rsidRDefault="00CE3AF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$5,010.00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58AA9F0D" w14:textId="7FF21062" w:rsidR="00CE3AF6" w:rsidRDefault="00CE3AF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$1,252.50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0AF4F45C" w:rsidR="00346F08" w:rsidRPr="00361A39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$50.10</w:t>
            </w:r>
            <w:r w:rsidR="00311F4B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174ADD75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11F6EE3A" w14:textId="35882A82" w:rsidR="00346F08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E007E4">
              <w:rPr>
                <w:rFonts w:ascii="Arial" w:hAnsi="Arial"/>
                <w:sz w:val="22"/>
                <w:szCs w:val="22"/>
              </w:rPr>
              <w:t>35.10 daily</w:t>
            </w:r>
          </w:p>
          <w:p w14:paraId="222BBB77" w14:textId="5559F8D0" w:rsidR="00346F08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5EFB7E9C" w:rsidR="00346F08" w:rsidRPr="00361A39" w:rsidRDefault="00E007E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$14.66 daily</w:t>
            </w:r>
          </w:p>
        </w:tc>
        <w:tc>
          <w:tcPr>
            <w:tcW w:w="2263" w:type="dxa"/>
            <w:shd w:val="clear" w:color="auto" w:fill="auto"/>
          </w:tcPr>
          <w:p w14:paraId="022B5FA3" w14:textId="77777777" w:rsidR="00E007E4" w:rsidRDefault="00E007E4" w:rsidP="00E007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35.10 daily</w:t>
            </w:r>
          </w:p>
          <w:p w14:paraId="550097A0" w14:textId="77777777" w:rsidR="00E007E4" w:rsidRDefault="00E007E4" w:rsidP="00E007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12C5C3CD" w:rsidR="00346F08" w:rsidRPr="00361A39" w:rsidRDefault="00E007E4" w:rsidP="00E007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$14.66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1C4622E4" w:rsidR="00361A39" w:rsidRPr="00361A39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Insect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Repellant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Hat, Incursions and Nature Kindy.</w:t>
            </w:r>
          </w:p>
        </w:tc>
        <w:tc>
          <w:tcPr>
            <w:tcW w:w="2263" w:type="dxa"/>
            <w:shd w:val="clear" w:color="auto" w:fill="auto"/>
          </w:tcPr>
          <w:p w14:paraId="0921F413" w14:textId="1C379B1B" w:rsidR="00361A39" w:rsidRPr="00361A39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Sunscreen, Insect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Repellant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Hat, Incursions and Nature Kindy.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4B4315D5" w:rsidR="00361A39" w:rsidRPr="00361A39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enrol for 600 hours annually.</w:t>
            </w:r>
          </w:p>
        </w:tc>
        <w:tc>
          <w:tcPr>
            <w:tcW w:w="2263" w:type="dxa"/>
            <w:shd w:val="clear" w:color="auto" w:fill="auto"/>
          </w:tcPr>
          <w:p w14:paraId="62DC5F7A" w14:textId="7C49B1E7" w:rsidR="00361A39" w:rsidRPr="00361A39" w:rsidRDefault="00346F0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Commitment to enrol for 600 hours annually.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FB53FB2" w:rsidR="00B37BF2" w:rsidRPr="0082405A" w:rsidRDefault="00286C1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and membership</w:t>
            </w:r>
          </w:p>
        </w:tc>
        <w:tc>
          <w:tcPr>
            <w:tcW w:w="2409" w:type="dxa"/>
            <w:shd w:val="clear" w:color="auto" w:fill="auto"/>
          </w:tcPr>
          <w:p w14:paraId="2B210F98" w14:textId="1964F126" w:rsidR="00B37BF2" w:rsidRPr="0082405A" w:rsidRDefault="00286C1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p/a</w:t>
            </w:r>
          </w:p>
        </w:tc>
        <w:tc>
          <w:tcPr>
            <w:tcW w:w="2665" w:type="dxa"/>
            <w:shd w:val="clear" w:color="auto" w:fill="auto"/>
          </w:tcPr>
          <w:p w14:paraId="2E5FF530" w14:textId="7157214D" w:rsidR="00B37BF2" w:rsidRPr="0082405A" w:rsidRDefault="00286C1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286C16" w14:paraId="5DD6D9D9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85B4764" w14:textId="0806E690" w:rsidR="00286C16" w:rsidRDefault="00286C1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Community Contribution</w:t>
            </w:r>
          </w:p>
        </w:tc>
        <w:tc>
          <w:tcPr>
            <w:tcW w:w="2409" w:type="dxa"/>
            <w:shd w:val="clear" w:color="auto" w:fill="auto"/>
          </w:tcPr>
          <w:p w14:paraId="50CE8DAD" w14:textId="1E1ED3BF" w:rsidR="00286C16" w:rsidRDefault="00286C1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 p/a</w:t>
            </w:r>
          </w:p>
        </w:tc>
        <w:tc>
          <w:tcPr>
            <w:tcW w:w="2665" w:type="dxa"/>
            <w:shd w:val="clear" w:color="auto" w:fill="auto"/>
          </w:tcPr>
          <w:p w14:paraId="1F1E05F2" w14:textId="1FADFEE3" w:rsidR="00286C16" w:rsidRDefault="00286C1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286C16" w14:paraId="1BEB2163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1B1D94D9" w14:textId="6069B347" w:rsidR="00286C16" w:rsidRDefault="00286C1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</w:tc>
        <w:tc>
          <w:tcPr>
            <w:tcW w:w="2409" w:type="dxa"/>
            <w:shd w:val="clear" w:color="auto" w:fill="auto"/>
          </w:tcPr>
          <w:p w14:paraId="58E41555" w14:textId="6EC3C707" w:rsidR="00286C16" w:rsidRDefault="00286C1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 p/a</w:t>
            </w:r>
          </w:p>
        </w:tc>
        <w:tc>
          <w:tcPr>
            <w:tcW w:w="2665" w:type="dxa"/>
            <w:shd w:val="clear" w:color="auto" w:fill="auto"/>
          </w:tcPr>
          <w:p w14:paraId="4113492D" w14:textId="2F9456E7" w:rsidR="00286C16" w:rsidRDefault="00311F4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78874">
    <w:abstractNumId w:val="1"/>
  </w:num>
  <w:num w:numId="2" w16cid:durableId="1127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86C16"/>
    <w:rsid w:val="002C11C7"/>
    <w:rsid w:val="002D0115"/>
    <w:rsid w:val="002D67C7"/>
    <w:rsid w:val="002D76BC"/>
    <w:rsid w:val="00311F4B"/>
    <w:rsid w:val="00346F08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3AF6"/>
    <w:rsid w:val="00CE5493"/>
    <w:rsid w:val="00D0663A"/>
    <w:rsid w:val="00D40245"/>
    <w:rsid w:val="00D41277"/>
    <w:rsid w:val="00DC6E49"/>
    <w:rsid w:val="00E007E4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367a6dd-a475-41a2-8fc7-134bcb707d57" xsi:nil="true"/>
    <lcf76f155ced4ddcb4097134ff3c332f xmlns="60eaf05b-f668-4c35-a07b-2e6102be3d4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0CB6F8E3CA04BBB5EA54EE7097BAA" ma:contentTypeVersion="17" ma:contentTypeDescription="Create a new document." ma:contentTypeScope="" ma:versionID="baf0dde248045945724e28b5d4df36c6">
  <xsd:schema xmlns:xsd="http://www.w3.org/2001/XMLSchema" xmlns:xs="http://www.w3.org/2001/XMLSchema" xmlns:p="http://schemas.microsoft.com/office/2006/metadata/properties" xmlns:ns1="http://schemas.microsoft.com/sharepoint/v3" xmlns:ns2="60eaf05b-f668-4c35-a07b-2e6102be3d43" xmlns:ns3="9367a6dd-a475-41a2-8fc7-134bcb707d57" targetNamespace="http://schemas.microsoft.com/office/2006/metadata/properties" ma:root="true" ma:fieldsID="2d885013dc6e9f116ae3bcbe468861e3" ns1:_="" ns2:_="" ns3:_="">
    <xsd:import namespace="http://schemas.microsoft.com/sharepoint/v3"/>
    <xsd:import namespace="60eaf05b-f668-4c35-a07b-2e6102be3d43"/>
    <xsd:import namespace="9367a6dd-a475-41a2-8fc7-134bcb70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f05b-f668-4c35-a07b-2e6102be3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7350b0-976f-4ab2-9602-e00d999be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a6dd-a475-41a2-8fc7-134bcb70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7ec19e-7234-475d-8b18-b065cdec0eb4}" ma:internalName="TaxCatchAll" ma:showField="CatchAllData" ma:web="9367a6dd-a475-41a2-8fc7-134bcb707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  <ds:schemaRef ds:uri="9367a6dd-a475-41a2-8fc7-134bcb707d57"/>
    <ds:schemaRef ds:uri="60eaf05b-f668-4c35-a07b-2e6102be3d43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819DB4-9207-48C5-AD21-0173B4E9A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eaf05b-f668-4c35-a07b-2e6102be3d43"/>
    <ds:schemaRef ds:uri="9367a6dd-a475-41a2-8fc7-134bcb707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2023-03-02T02:06:00Z</dcterms:created>
  <dcterms:modified xsi:type="dcterms:W3CDTF">2023-03-02T02:06:00Z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0x01010034F0CB6F8E3CA04BBB5EA54EE7097BAA</vt:lpwstr>
  </property>
  <property fmtid="{D5CDD505-2E9C-101B-9397-08002B2CF9AE}" pid="4" name="MediaServiceImageTags">
    <vt:lpwstr/>
  </property>
</Properties>
</file>