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4A6EF4">
      <w:pPr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4A6EF4">
      <w:pPr>
        <w:spacing w:after="120"/>
        <w:ind w:left="142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2155"/>
      </w:tblGrid>
      <w:tr w:rsidR="00B37BF2" w14:paraId="5B35F5B2" w14:textId="77777777" w:rsidTr="004A6EF4">
        <w:trPr>
          <w:trHeight w:val="284"/>
        </w:trPr>
        <w:tc>
          <w:tcPr>
            <w:tcW w:w="10802" w:type="dxa"/>
            <w:gridSpan w:val="3"/>
            <w:shd w:val="clear" w:color="auto" w:fill="auto"/>
          </w:tcPr>
          <w:p w14:paraId="774989BC" w14:textId="63613FA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F51F5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51F56">
              <w:rPr>
                <w:rFonts w:ascii="Arial" w:hAnsi="Arial"/>
                <w:sz w:val="22"/>
                <w:szCs w:val="22"/>
              </w:rPr>
              <w:t>Pioneer Community Kindergarten</w:t>
            </w:r>
          </w:p>
        </w:tc>
      </w:tr>
      <w:tr w:rsidR="00B37BF2" w14:paraId="32046511" w14:textId="77777777" w:rsidTr="004A6EF4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07ABC2E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F51F5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51F56" w:rsidRPr="00F51F56">
              <w:rPr>
                <w:rFonts w:ascii="Arial" w:hAnsi="Arial"/>
                <w:bCs/>
                <w:sz w:val="22"/>
                <w:szCs w:val="22"/>
              </w:rPr>
              <w:t>10 High Street</w:t>
            </w:r>
            <w:r w:rsidR="00F51F5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0087C50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F51F56">
              <w:rPr>
                <w:rFonts w:ascii="Arial" w:hAnsi="Arial"/>
                <w:sz w:val="22"/>
                <w:szCs w:val="22"/>
              </w:rPr>
              <w:t xml:space="preserve"> NORTH MACKAY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1A5BD2B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F51F56">
              <w:rPr>
                <w:rFonts w:ascii="Arial" w:hAnsi="Arial"/>
                <w:sz w:val="22"/>
                <w:szCs w:val="22"/>
              </w:rPr>
              <w:t>4740</w:t>
            </w:r>
          </w:p>
        </w:tc>
      </w:tr>
      <w:tr w:rsidR="00F51F56" w14:paraId="216610E8" w14:textId="77777777" w:rsidTr="004A6EF4">
        <w:trPr>
          <w:trHeight w:val="284"/>
        </w:trPr>
        <w:tc>
          <w:tcPr>
            <w:tcW w:w="10802" w:type="dxa"/>
            <w:gridSpan w:val="3"/>
            <w:shd w:val="clear" w:color="auto" w:fill="auto"/>
          </w:tcPr>
          <w:p w14:paraId="14BFE94E" w14:textId="2643EC43" w:rsidR="00F51F56" w:rsidRPr="00361A39" w:rsidRDefault="00F51F56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F51F56">
              <w:rPr>
                <w:rFonts w:ascii="Arial" w:hAnsi="Arial"/>
                <w:bCs/>
                <w:sz w:val="22"/>
                <w:szCs w:val="22"/>
              </w:rPr>
              <w:t>07 4942 3340</w:t>
            </w:r>
          </w:p>
        </w:tc>
      </w:tr>
      <w:tr w:rsidR="00B37BF2" w14:paraId="1BAFBD90" w14:textId="77777777" w:rsidTr="004A6EF4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A5F654E" w:rsidR="00B37BF2" w:rsidRPr="00F51F56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F51F56">
              <w:rPr>
                <w:rFonts w:ascii="Arial" w:hAnsi="Arial"/>
                <w:bCs/>
                <w:sz w:val="22"/>
                <w:szCs w:val="22"/>
              </w:rPr>
              <w:t xml:space="preserve"> www.mackaypioneerkindergarten.org.au  </w:t>
            </w:r>
          </w:p>
        </w:tc>
        <w:tc>
          <w:tcPr>
            <w:tcW w:w="5699" w:type="dxa"/>
            <w:gridSpan w:val="2"/>
            <w:shd w:val="clear" w:color="auto" w:fill="auto"/>
          </w:tcPr>
          <w:p w14:paraId="0C57B462" w14:textId="683C4E44" w:rsidR="00B37BF2" w:rsidRPr="00F51F56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F51F5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51F56">
              <w:rPr>
                <w:rFonts w:ascii="Arial" w:hAnsi="Arial"/>
                <w:bCs/>
                <w:sz w:val="22"/>
                <w:szCs w:val="22"/>
              </w:rPr>
              <w:t>admin@pioneerkindy.org.au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A798E84" w:rsidR="00BA6F5D" w:rsidRDefault="00B37BF2" w:rsidP="004A6EF4">
      <w:pPr>
        <w:ind w:left="142"/>
        <w:rPr>
          <w:rFonts w:ascii="Arial" w:hAnsi="Arial"/>
          <w:sz w:val="20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F51F56">
        <w:rPr>
          <w:rFonts w:ascii="Arial" w:hAnsi="Arial"/>
          <w:b/>
          <w:sz w:val="18"/>
          <w:szCs w:val="18"/>
        </w:rPr>
        <w:t xml:space="preserve"> 1</w:t>
      </w:r>
      <w:r w:rsidR="006D40CD">
        <w:rPr>
          <w:rFonts w:ascii="Arial" w:hAnsi="Arial"/>
          <w:b/>
          <w:sz w:val="18"/>
          <w:szCs w:val="18"/>
        </w:rPr>
        <w:t>9/02</w:t>
      </w:r>
      <w:r w:rsidR="00F51F56">
        <w:rPr>
          <w:rFonts w:ascii="Arial" w:hAnsi="Arial"/>
          <w:b/>
          <w:sz w:val="18"/>
          <w:szCs w:val="18"/>
        </w:rPr>
        <w:t>/2023</w:t>
      </w:r>
      <w:r w:rsidRPr="003E68AA">
        <w:rPr>
          <w:rFonts w:ascii="Arial" w:hAnsi="Arial"/>
          <w:sz w:val="20"/>
        </w:rPr>
        <w:t>)</w:t>
      </w:r>
    </w:p>
    <w:p w14:paraId="077CC4EE" w14:textId="77777777" w:rsidR="00F51F56" w:rsidRDefault="00F51F56" w:rsidP="00687426">
      <w:pPr>
        <w:rPr>
          <w:rFonts w:ascii="Arial" w:hAnsi="Arial"/>
          <w:b/>
          <w:sz w:val="22"/>
          <w:szCs w:val="22"/>
        </w:rPr>
      </w:pPr>
    </w:p>
    <w:tbl>
      <w:tblPr>
        <w:tblW w:w="1080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551"/>
        <w:gridCol w:w="2410"/>
      </w:tblGrid>
      <w:tr w:rsidR="006D40CD" w:rsidRPr="00F51F56" w14:paraId="7C5C431F" w14:textId="77777777" w:rsidTr="006D40CD">
        <w:trPr>
          <w:trHeight w:val="454"/>
        </w:trPr>
        <w:tc>
          <w:tcPr>
            <w:tcW w:w="5846" w:type="dxa"/>
            <w:shd w:val="clear" w:color="auto" w:fill="auto"/>
            <w:vAlign w:val="center"/>
          </w:tcPr>
          <w:p w14:paraId="2D4F4DFD" w14:textId="134351ED" w:rsidR="006D40CD" w:rsidRPr="00F51F56" w:rsidRDefault="006D40CD" w:rsidP="006D40CD">
            <w:pPr>
              <w:rPr>
                <w:rFonts w:ascii="Arial" w:hAnsi="Arial"/>
                <w:b/>
                <w:sz w:val="22"/>
                <w:szCs w:val="22"/>
              </w:rPr>
            </w:pPr>
            <w:r w:rsidRPr="00F51F56">
              <w:rPr>
                <w:rFonts w:ascii="Arial" w:hAnsi="Arial"/>
                <w:b/>
                <w:sz w:val="22"/>
                <w:szCs w:val="22"/>
              </w:rPr>
              <w:t>Kindergarten Program Details</w:t>
            </w:r>
          </w:p>
        </w:tc>
        <w:tc>
          <w:tcPr>
            <w:tcW w:w="2551" w:type="dxa"/>
            <w:vAlign w:val="center"/>
          </w:tcPr>
          <w:p w14:paraId="0EF78B43" w14:textId="77777777" w:rsidR="006D40CD" w:rsidRDefault="006D40CD" w:rsidP="006D40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Unit 1</w:t>
            </w:r>
          </w:p>
          <w:p w14:paraId="566FBA5A" w14:textId="49A6327A" w:rsidR="006D40CD" w:rsidRPr="00F51F56" w:rsidRDefault="006D40CD" w:rsidP="006D40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Details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C89C8F" w14:textId="77777777" w:rsidR="006D40CD" w:rsidRDefault="006D40CD" w:rsidP="006D40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Unit 2</w:t>
            </w:r>
          </w:p>
          <w:p w14:paraId="174CE790" w14:textId="602AE16E" w:rsidR="006D40CD" w:rsidRPr="00F51F56" w:rsidRDefault="006D40CD" w:rsidP="006D40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Details</w:t>
            </w:r>
          </w:p>
        </w:tc>
      </w:tr>
      <w:tr w:rsidR="006D40CD" w14:paraId="19F86D04" w14:textId="77777777" w:rsidTr="006D40CD">
        <w:trPr>
          <w:trHeight w:val="454"/>
        </w:trPr>
        <w:tc>
          <w:tcPr>
            <w:tcW w:w="5846" w:type="dxa"/>
            <w:shd w:val="clear" w:color="auto" w:fill="auto"/>
          </w:tcPr>
          <w:p w14:paraId="11706F1C" w14:textId="55F54252" w:rsidR="006D40CD" w:rsidRDefault="008567D4" w:rsidP="006D40CD">
            <w:pPr>
              <w:pStyle w:val="ListParagraph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Hours</w:t>
            </w:r>
            <w:r w:rsidR="006D40CD" w:rsidRPr="006D40CD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6D40CD">
              <w:rPr>
                <w:rFonts w:ascii="Arial" w:hAnsi="Arial"/>
                <w:sz w:val="22"/>
                <w:szCs w:val="22"/>
              </w:rPr>
              <w:t xml:space="preserve"> </w:t>
            </w:r>
            <w:r w:rsidR="006D40CD" w:rsidRPr="006D40CD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Unit</w:t>
            </w:r>
            <w:r w:rsidR="006D40CD" w:rsidRPr="006D40CD">
              <w:rPr>
                <w:rFonts w:ascii="Arial" w:hAnsi="Arial"/>
                <w:b/>
                <w:bCs/>
                <w:sz w:val="22"/>
                <w:szCs w:val="22"/>
              </w:rPr>
              <w:t xml:space="preserve"> 1</w:t>
            </w:r>
            <w:r w:rsidR="006D40CD">
              <w:rPr>
                <w:rFonts w:ascii="Arial" w:hAnsi="Arial"/>
                <w:sz w:val="22"/>
                <w:szCs w:val="22"/>
              </w:rPr>
              <w:t xml:space="preserve"> – 8.30am – 2.30pm</w:t>
            </w:r>
          </w:p>
          <w:p w14:paraId="0248716A" w14:textId="2C558801" w:rsidR="006D40CD" w:rsidRPr="00F51F56" w:rsidRDefault="006D40CD" w:rsidP="006D40CD">
            <w:pPr>
              <w:pStyle w:val="ListParagraph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 w:rsidRPr="006D40CD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Unit 2</w:t>
            </w:r>
            <w:r>
              <w:rPr>
                <w:rFonts w:ascii="Arial" w:hAnsi="Arial"/>
                <w:sz w:val="22"/>
                <w:szCs w:val="22"/>
              </w:rPr>
              <w:t xml:space="preserve"> – 8.00am – 3.30pm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62B487" w14:textId="77777777" w:rsidR="006D40CD" w:rsidRPr="006D40CD" w:rsidRDefault="006D40CD" w:rsidP="006D40CD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D40CD">
              <w:rPr>
                <w:rFonts w:ascii="Arial" w:hAnsi="Arial"/>
                <w:b/>
                <w:bCs/>
                <w:sz w:val="22"/>
                <w:szCs w:val="22"/>
              </w:rPr>
              <w:t>Quolls Class</w:t>
            </w:r>
          </w:p>
          <w:p w14:paraId="71B49A5F" w14:textId="77777777" w:rsidR="006D40CD" w:rsidRDefault="006D40CD" w:rsidP="006D40CD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Mon, Tue, Alt Wed</w:t>
            </w:r>
          </w:p>
          <w:p w14:paraId="38932E1E" w14:textId="77777777" w:rsidR="006D40CD" w:rsidRPr="006D40CD" w:rsidRDefault="006D40CD" w:rsidP="006D40CD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D40CD">
              <w:rPr>
                <w:rFonts w:ascii="Arial" w:hAnsi="Arial"/>
                <w:b/>
                <w:bCs/>
                <w:sz w:val="22"/>
                <w:szCs w:val="22"/>
              </w:rPr>
              <w:t>Turtles Class</w:t>
            </w:r>
          </w:p>
          <w:p w14:paraId="7BCF8E27" w14:textId="015CF544" w:rsidR="006D40CD" w:rsidRPr="006D40CD" w:rsidRDefault="006D40CD" w:rsidP="006D40CD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Alt Wed, Thurs, Fri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9DCC143" w14:textId="77777777" w:rsidR="006D40CD" w:rsidRPr="006D40CD" w:rsidRDefault="006D40CD" w:rsidP="006D40CD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D40CD">
              <w:rPr>
                <w:rFonts w:ascii="Arial" w:hAnsi="Arial"/>
                <w:b/>
                <w:bCs/>
                <w:sz w:val="22"/>
                <w:szCs w:val="22"/>
              </w:rPr>
              <w:t>Wombats Class</w:t>
            </w:r>
          </w:p>
          <w:p w14:paraId="04EF0CDF" w14:textId="77777777" w:rsidR="006D40CD" w:rsidRDefault="006D40CD" w:rsidP="006D40CD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Monday &amp; Tuesday</w:t>
            </w:r>
          </w:p>
          <w:p w14:paraId="61CD7F35" w14:textId="77777777" w:rsidR="006D40CD" w:rsidRPr="006D40CD" w:rsidRDefault="006D40CD" w:rsidP="006D40CD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 w:rsidRPr="006D40CD">
              <w:rPr>
                <w:rFonts w:ascii="Arial" w:hAnsi="Arial"/>
                <w:b/>
                <w:bCs/>
                <w:sz w:val="22"/>
                <w:szCs w:val="22"/>
              </w:rPr>
              <w:t>Bilbys</w:t>
            </w:r>
            <w:proofErr w:type="spellEnd"/>
            <w:r w:rsidRPr="006D40CD">
              <w:rPr>
                <w:rFonts w:ascii="Arial" w:hAnsi="Arial"/>
                <w:b/>
                <w:bCs/>
                <w:sz w:val="22"/>
                <w:szCs w:val="22"/>
              </w:rPr>
              <w:t xml:space="preserve"> Class</w:t>
            </w:r>
          </w:p>
          <w:p w14:paraId="363E9575" w14:textId="2395F6F0" w:rsidR="006D40CD" w:rsidRPr="006D40CD" w:rsidRDefault="006D40CD" w:rsidP="006D40CD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Thursday Friday</w:t>
            </w:r>
          </w:p>
        </w:tc>
      </w:tr>
      <w:tr w:rsidR="006D40CD" w14:paraId="3FA84B5B" w14:textId="77777777" w:rsidTr="006D40CD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127DA19E" w:rsidR="006D40CD" w:rsidRPr="00361A39" w:rsidRDefault="006D40CD" w:rsidP="006D40CD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/>
                <w:b/>
                <w:sz w:val="22"/>
                <w:szCs w:val="22"/>
              </w:rPr>
              <w:t>daily/term/annual fee</w:t>
            </w:r>
          </w:p>
          <w:p w14:paraId="0B9C618E" w14:textId="77777777" w:rsidR="006D40CD" w:rsidRPr="00361A39" w:rsidRDefault="006D40CD" w:rsidP="006D40CD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551" w:type="dxa"/>
            <w:vAlign w:val="center"/>
          </w:tcPr>
          <w:p w14:paraId="66DB9837" w14:textId="6FA4028B" w:rsidR="006D40CD" w:rsidRDefault="006D40CD" w:rsidP="006D40CD">
            <w:pPr>
              <w:rPr>
                <w:rFonts w:ascii="Arial" w:hAnsi="Arial"/>
                <w:sz w:val="22"/>
                <w:szCs w:val="22"/>
              </w:rPr>
            </w:pPr>
            <w:r w:rsidRPr="006D40CD">
              <w:rPr>
                <w:rFonts w:ascii="Arial" w:hAnsi="Arial"/>
                <w:sz w:val="22"/>
                <w:szCs w:val="22"/>
              </w:rPr>
              <w:t>$4,222.40</w:t>
            </w:r>
            <w:r>
              <w:rPr>
                <w:rFonts w:ascii="Arial" w:hAnsi="Arial"/>
                <w:sz w:val="22"/>
                <w:szCs w:val="22"/>
              </w:rPr>
              <w:t xml:space="preserve"> - annual</w:t>
            </w:r>
          </w:p>
          <w:p w14:paraId="77CAEAE5" w14:textId="329D0F3A" w:rsidR="006D40CD" w:rsidRDefault="006D40CD" w:rsidP="006D40C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$1,055.60 - term</w:t>
            </w:r>
          </w:p>
          <w:p w14:paraId="19915074" w14:textId="0610E5C4" w:rsidR="006D40CD" w:rsidRDefault="006D40CD" w:rsidP="006D40C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$42.22 - daily</w:t>
            </w:r>
          </w:p>
        </w:tc>
        <w:tc>
          <w:tcPr>
            <w:tcW w:w="2410" w:type="dxa"/>
            <w:vAlign w:val="center"/>
          </w:tcPr>
          <w:p w14:paraId="4FBDC0F6" w14:textId="77777777" w:rsidR="006D40CD" w:rsidRDefault="006D40CD" w:rsidP="006D40C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$4,222.40 annual</w:t>
            </w:r>
          </w:p>
          <w:p w14:paraId="0E247C9D" w14:textId="77777777" w:rsidR="006D40CD" w:rsidRDefault="006D40CD" w:rsidP="006D40C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$1,055.60 term</w:t>
            </w:r>
          </w:p>
          <w:p w14:paraId="70D53D94" w14:textId="4C451693" w:rsidR="006D40CD" w:rsidRPr="006D40CD" w:rsidRDefault="006D40CD" w:rsidP="006D40C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$52.78 daily</w:t>
            </w:r>
          </w:p>
        </w:tc>
      </w:tr>
      <w:tr w:rsidR="006D40CD" w14:paraId="471B048A" w14:textId="68205523" w:rsidTr="006D40CD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6D40CD" w:rsidRPr="00361A39" w:rsidRDefault="006D40CD" w:rsidP="006D40CD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4C39CAC4" w:rsidR="006D40CD" w:rsidRPr="00361A39" w:rsidRDefault="006D40CD" w:rsidP="006D40C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>
              <w:rPr>
                <w:rFonts w:ascii="Arial" w:hAnsi="Arial"/>
                <w:sz w:val="21"/>
                <w:szCs w:val="21"/>
              </w:rPr>
              <w:t xml:space="preserve"> ($1,500.00 - annual)</w:t>
            </w:r>
          </w:p>
          <w:p w14:paraId="71D12238" w14:textId="2C442C92" w:rsidR="006D40CD" w:rsidRPr="00F51F56" w:rsidRDefault="006D40CD" w:rsidP="006D40C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 ($2,044.00)</w:t>
            </w:r>
          </w:p>
          <w:p w14:paraId="6B5EB0F8" w14:textId="66E8E181" w:rsidR="006D40CD" w:rsidRPr="00F51F56" w:rsidRDefault="006D40CD" w:rsidP="006D40CD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 ($722.40)</w:t>
            </w:r>
          </w:p>
        </w:tc>
        <w:tc>
          <w:tcPr>
            <w:tcW w:w="2551" w:type="dxa"/>
          </w:tcPr>
          <w:p w14:paraId="242FE44F" w14:textId="77777777" w:rsidR="006D40CD" w:rsidRDefault="006D40CD" w:rsidP="006D40CD">
            <w:pPr>
              <w:rPr>
                <w:rFonts w:ascii="Arial" w:hAnsi="Arial"/>
                <w:sz w:val="22"/>
                <w:szCs w:val="22"/>
              </w:rPr>
            </w:pPr>
          </w:p>
          <w:p w14:paraId="43655BEB" w14:textId="77777777" w:rsidR="006D40CD" w:rsidRDefault="006D40CD" w:rsidP="006D40CD">
            <w:pPr>
              <w:pStyle w:val="ListParagraph"/>
              <w:numPr>
                <w:ilvl w:val="0"/>
                <w:numId w:val="5"/>
              </w:numPr>
              <w:ind w:left="316" w:hanging="316"/>
              <w:rPr>
                <w:rFonts w:ascii="Arial" w:hAnsi="Arial"/>
                <w:sz w:val="22"/>
                <w:szCs w:val="22"/>
              </w:rPr>
            </w:pPr>
            <w:r w:rsidRPr="00F51F56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27.22 daily</w:t>
            </w:r>
          </w:p>
          <w:p w14:paraId="228412BA" w14:textId="77777777" w:rsidR="006D40CD" w:rsidRPr="006D40CD" w:rsidRDefault="006D40CD" w:rsidP="006D40CD">
            <w:pPr>
              <w:pStyle w:val="ListParagraph"/>
              <w:numPr>
                <w:ilvl w:val="0"/>
                <w:numId w:val="5"/>
              </w:numPr>
              <w:ind w:left="316" w:hanging="31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$6.78 daily</w:t>
            </w:r>
          </w:p>
          <w:p w14:paraId="5ACBFC9D" w14:textId="3FCF2091" w:rsidR="006D40CD" w:rsidRDefault="006D40CD" w:rsidP="006D40CD">
            <w:pPr>
              <w:pStyle w:val="ListParagraph"/>
              <w:numPr>
                <w:ilvl w:val="0"/>
                <w:numId w:val="5"/>
              </w:numPr>
              <w:ind w:left="316" w:hanging="31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</w:tc>
        <w:tc>
          <w:tcPr>
            <w:tcW w:w="2410" w:type="dxa"/>
          </w:tcPr>
          <w:p w14:paraId="7EC5A827" w14:textId="77777777" w:rsidR="006D40CD" w:rsidRDefault="006D40CD" w:rsidP="006D40CD">
            <w:pPr>
              <w:pStyle w:val="ListParagraph"/>
              <w:ind w:left="316"/>
              <w:rPr>
                <w:rFonts w:ascii="Arial" w:hAnsi="Arial"/>
                <w:sz w:val="22"/>
                <w:szCs w:val="22"/>
              </w:rPr>
            </w:pPr>
          </w:p>
          <w:p w14:paraId="26EB6630" w14:textId="77777777" w:rsidR="006D40CD" w:rsidRDefault="006D40CD" w:rsidP="006D40CD">
            <w:pPr>
              <w:pStyle w:val="ListParagraph"/>
              <w:numPr>
                <w:ilvl w:val="0"/>
                <w:numId w:val="7"/>
              </w:numPr>
              <w:ind w:left="463" w:right="311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$34.03 daily</w:t>
            </w:r>
          </w:p>
          <w:p w14:paraId="2714FD7A" w14:textId="77777777" w:rsidR="006D40CD" w:rsidRDefault="006D40CD" w:rsidP="006D40CD">
            <w:pPr>
              <w:pStyle w:val="ListParagraph"/>
              <w:numPr>
                <w:ilvl w:val="0"/>
                <w:numId w:val="7"/>
              </w:numPr>
              <w:ind w:left="463" w:right="311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$8.48 daily</w:t>
            </w:r>
          </w:p>
          <w:p w14:paraId="7334AE98" w14:textId="10215BC4" w:rsidR="006D40CD" w:rsidRPr="00F51F56" w:rsidRDefault="006D40CD" w:rsidP="006D40CD">
            <w:pPr>
              <w:pStyle w:val="ListParagraph"/>
              <w:numPr>
                <w:ilvl w:val="0"/>
                <w:numId w:val="7"/>
              </w:numPr>
              <w:ind w:left="463" w:right="311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</w:tc>
      </w:tr>
      <w:tr w:rsidR="006D40CD" w14:paraId="769D389E" w14:textId="77777777" w:rsidTr="006D40CD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6D40CD" w:rsidRPr="00361A39" w:rsidRDefault="006D40CD" w:rsidP="006D40CD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6D40CD" w:rsidRPr="00361A39" w:rsidRDefault="006D40CD" w:rsidP="006D40CD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4961" w:type="dxa"/>
            <w:gridSpan w:val="2"/>
            <w:vAlign w:val="center"/>
          </w:tcPr>
          <w:p w14:paraId="0921F413" w14:textId="732731C9" w:rsidR="006D40CD" w:rsidRPr="00361A39" w:rsidRDefault="006D40CD" w:rsidP="006D40C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 per the Student Information Handbook</w:t>
            </w:r>
          </w:p>
        </w:tc>
      </w:tr>
      <w:tr w:rsidR="006D40CD" w14:paraId="3B47BA84" w14:textId="77777777" w:rsidTr="006D40CD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6D40CD" w:rsidRPr="00361A39" w:rsidRDefault="006D40CD" w:rsidP="006D40CD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6D40CD" w:rsidRPr="00361A39" w:rsidRDefault="006D40CD" w:rsidP="006D40CD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551" w:type="dxa"/>
            <w:vAlign w:val="center"/>
          </w:tcPr>
          <w:p w14:paraId="5CECA8BE" w14:textId="23C29638" w:rsidR="006D40CD" w:rsidRPr="00361A39" w:rsidRDefault="006D40CD" w:rsidP="006D40C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 hours per fortnight for 40 weeks, or 600 hours annually</w:t>
            </w:r>
          </w:p>
        </w:tc>
        <w:tc>
          <w:tcPr>
            <w:tcW w:w="2410" w:type="dxa"/>
            <w:vAlign w:val="center"/>
          </w:tcPr>
          <w:p w14:paraId="62DC5F7A" w14:textId="36AFE9B6" w:rsidR="006D40CD" w:rsidRPr="00361A39" w:rsidRDefault="006D40CD" w:rsidP="006D40C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hours per week for 40 weeks, or 600 hours annually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4A6EF4">
      <w:pPr>
        <w:spacing w:after="120"/>
        <w:ind w:left="142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0CE2DE60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347BDDC" w:rsidR="00B37BF2" w:rsidRPr="0082405A" w:rsidRDefault="00F51F5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597C1CA6" w:rsidR="00B37BF2" w:rsidRPr="0082405A" w:rsidRDefault="00F51F5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$75.00</w:t>
            </w:r>
          </w:p>
        </w:tc>
        <w:tc>
          <w:tcPr>
            <w:tcW w:w="2665" w:type="dxa"/>
            <w:shd w:val="clear" w:color="auto" w:fill="auto"/>
          </w:tcPr>
          <w:p w14:paraId="2E5FF530" w14:textId="4743F36E" w:rsidR="00B37BF2" w:rsidRPr="0082405A" w:rsidRDefault="00F51F5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F51F56" w14:paraId="2D4D0A3F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57926036" w14:textId="6E359CF6" w:rsidR="00F51F56" w:rsidRDefault="00F51F5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 of Association</w:t>
            </w:r>
          </w:p>
        </w:tc>
        <w:tc>
          <w:tcPr>
            <w:tcW w:w="2409" w:type="dxa"/>
            <w:shd w:val="clear" w:color="auto" w:fill="auto"/>
          </w:tcPr>
          <w:p w14:paraId="2581E23E" w14:textId="19ADDCF8" w:rsidR="00F51F56" w:rsidRDefault="00F51F5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$5.00</w:t>
            </w:r>
          </w:p>
        </w:tc>
        <w:tc>
          <w:tcPr>
            <w:tcW w:w="2665" w:type="dxa"/>
            <w:shd w:val="clear" w:color="auto" w:fill="auto"/>
          </w:tcPr>
          <w:p w14:paraId="02D12A36" w14:textId="3C96EA80" w:rsidR="00F51F56" w:rsidRDefault="006D40CD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4A6EF4">
      <w:headerReference w:type="first" r:id="rId12"/>
      <w:footerReference w:type="first" r:id="rId13"/>
      <w:pgSz w:w="11900" w:h="16840"/>
      <w:pgMar w:top="2269" w:right="845" w:bottom="993" w:left="56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19D00ABA">
          <wp:simplePos x="0" y="0"/>
          <wp:positionH relativeFrom="page">
            <wp:posOffset>1893194</wp:posOffset>
          </wp:positionH>
          <wp:positionV relativeFrom="page">
            <wp:posOffset>9994006</wp:posOffset>
          </wp:positionV>
          <wp:extent cx="5657140" cy="700038"/>
          <wp:effectExtent l="0" t="0" r="1270" b="508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158" cy="72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9" name="Picture 5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60" name="Picture 60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61" name="Picture 61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62" name="Picture 6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1E235647" w:rsidR="00AC1E5E" w:rsidRDefault="008E01A2" w:rsidP="004A6EF4">
    <w:pPr>
      <w:pStyle w:val="Header"/>
      <w:tabs>
        <w:tab w:val="clear" w:pos="4320"/>
        <w:tab w:val="clear" w:pos="8640"/>
        <w:tab w:val="left" w:pos="4678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3F1961AB" w:rsidR="00AC1E5E" w:rsidRPr="00CE5493" w:rsidRDefault="004A6EF4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 </w:t>
                          </w:r>
                          <w:r w:rsidR="00AC1E5E"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 w:rsidR="00AC1E5E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3F1961AB" w:rsidR="00AC1E5E" w:rsidRPr="00CE5493" w:rsidRDefault="004A6EF4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 </w:t>
                    </w:r>
                    <w:r w:rsidR="00AC1E5E"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 w:rsidR="00AC1E5E"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57" name="Picture 57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EF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3D5C"/>
    <w:multiLevelType w:val="hybridMultilevel"/>
    <w:tmpl w:val="B2BA287E"/>
    <w:lvl w:ilvl="0" w:tplc="AB74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3FBE"/>
    <w:multiLevelType w:val="hybridMultilevel"/>
    <w:tmpl w:val="2EBC3002"/>
    <w:lvl w:ilvl="0" w:tplc="0C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D1936"/>
    <w:multiLevelType w:val="hybridMultilevel"/>
    <w:tmpl w:val="22ACA88C"/>
    <w:lvl w:ilvl="0" w:tplc="FB14C16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4ED"/>
    <w:multiLevelType w:val="hybridMultilevel"/>
    <w:tmpl w:val="4FD2950E"/>
    <w:lvl w:ilvl="0" w:tplc="AB74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7928"/>
    <w:multiLevelType w:val="hybridMultilevel"/>
    <w:tmpl w:val="76A2BDD0"/>
    <w:lvl w:ilvl="0" w:tplc="AB74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3524">
    <w:abstractNumId w:val="4"/>
  </w:num>
  <w:num w:numId="2" w16cid:durableId="687218662">
    <w:abstractNumId w:val="2"/>
  </w:num>
  <w:num w:numId="3" w16cid:durableId="931084070">
    <w:abstractNumId w:val="3"/>
  </w:num>
  <w:num w:numId="4" w16cid:durableId="1544246334">
    <w:abstractNumId w:val="0"/>
  </w:num>
  <w:num w:numId="5" w16cid:durableId="259526512">
    <w:abstractNumId w:val="5"/>
  </w:num>
  <w:num w:numId="6" w16cid:durableId="1317763933">
    <w:abstractNumId w:val="6"/>
  </w:num>
  <w:num w:numId="7" w16cid:durableId="21378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2E4417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A6EF4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D40CD"/>
    <w:rsid w:val="006F1CB6"/>
    <w:rsid w:val="00705308"/>
    <w:rsid w:val="00724391"/>
    <w:rsid w:val="0073783A"/>
    <w:rsid w:val="00791BD5"/>
    <w:rsid w:val="007F1A47"/>
    <w:rsid w:val="007F4EB5"/>
    <w:rsid w:val="0080229A"/>
    <w:rsid w:val="0082405A"/>
    <w:rsid w:val="00831E36"/>
    <w:rsid w:val="0084702A"/>
    <w:rsid w:val="008567D4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D6F74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51F56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5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2023-02-21T04:38:00Z</dcterms:created>
  <dcterms:modified xsi:type="dcterms:W3CDTF">2023-02-21T04:38:00Z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