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74613D2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461141" w:rsidRPr="00461141">
              <w:rPr>
                <w:rFonts w:ascii="Arial" w:hAnsi="Arial"/>
                <w:b/>
                <w:bCs/>
                <w:sz w:val="22"/>
                <w:szCs w:val="22"/>
              </w:rPr>
              <w:t>Dayboro Community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5F81BC5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461141" w:rsidRPr="00461141">
              <w:rPr>
                <w:rFonts w:ascii="Arial" w:hAnsi="Arial"/>
                <w:bCs/>
                <w:sz w:val="22"/>
                <w:szCs w:val="22"/>
              </w:rPr>
              <w:t>Tullamore Park, 89 McKenzie Street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659C893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461141">
              <w:rPr>
                <w:rFonts w:ascii="Arial" w:hAnsi="Arial"/>
                <w:sz w:val="22"/>
                <w:szCs w:val="22"/>
              </w:rPr>
              <w:t>Dayboro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65D25F0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461141">
              <w:rPr>
                <w:rFonts w:ascii="Arial" w:hAnsi="Arial"/>
                <w:sz w:val="22"/>
                <w:szCs w:val="22"/>
              </w:rPr>
              <w:t>4521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13EF823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461141" w:rsidRPr="00461141">
              <w:rPr>
                <w:rFonts w:ascii="Arial" w:hAnsi="Arial"/>
                <w:bCs/>
                <w:sz w:val="22"/>
                <w:szCs w:val="22"/>
              </w:rPr>
              <w:t>(07) 3425 1589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6663E11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055DEA0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461141" w:rsidRPr="00461141">
              <w:rPr>
                <w:rFonts w:ascii="Arial" w:hAnsi="Arial"/>
                <w:bCs/>
                <w:sz w:val="22"/>
                <w:szCs w:val="22"/>
              </w:rPr>
              <w:t>www.dayborokindy.com.au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6D0BDCA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461141" w:rsidRPr="00461141">
              <w:rPr>
                <w:rFonts w:ascii="Arial" w:hAnsi="Arial"/>
                <w:bCs/>
                <w:sz w:val="22"/>
                <w:szCs w:val="22"/>
              </w:rPr>
              <w:t>dayborok@bigpond.net.au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64AF2CFD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FA1F10">
        <w:rPr>
          <w:rFonts w:ascii="Arial" w:hAnsi="Arial"/>
          <w:b/>
          <w:sz w:val="18"/>
          <w:szCs w:val="18"/>
        </w:rPr>
        <w:t>9</w:t>
      </w:r>
      <w:r w:rsidR="00FA1F10" w:rsidRPr="00FA1F10">
        <w:rPr>
          <w:rFonts w:ascii="Arial" w:hAnsi="Arial"/>
          <w:b/>
          <w:sz w:val="18"/>
          <w:szCs w:val="18"/>
          <w:vertAlign w:val="superscript"/>
        </w:rPr>
        <w:t>th</w:t>
      </w:r>
      <w:r w:rsidR="00FA1F10">
        <w:rPr>
          <w:rFonts w:ascii="Arial" w:hAnsi="Arial"/>
          <w:b/>
          <w:sz w:val="18"/>
          <w:szCs w:val="18"/>
        </w:rPr>
        <w:t xml:space="preserve"> February</w:t>
      </w:r>
      <w:r w:rsidR="00461141">
        <w:rPr>
          <w:rFonts w:ascii="Arial" w:hAnsi="Arial"/>
          <w:b/>
          <w:sz w:val="18"/>
          <w:szCs w:val="18"/>
        </w:rPr>
        <w:t xml:space="preserve">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0539FA">
        <w:trPr>
          <w:trHeight w:val="515"/>
        </w:trPr>
        <w:tc>
          <w:tcPr>
            <w:tcW w:w="2410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21BF79F6" w:rsidR="006F1CB6" w:rsidRDefault="00EB4DA7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 Group</w:t>
            </w:r>
          </w:p>
        </w:tc>
        <w:tc>
          <w:tcPr>
            <w:tcW w:w="2268" w:type="dxa"/>
          </w:tcPr>
          <w:p w14:paraId="7EBA2D47" w14:textId="77777777" w:rsidR="00BA6F5D" w:rsidRDefault="00BA6F5D" w:rsidP="00EB4DA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  <w:p w14:paraId="0E26C168" w14:textId="3BC44C6B" w:rsidR="00EB4DA7" w:rsidRDefault="00EB4DA7" w:rsidP="00EB4DA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 Group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361A39" w14:paraId="19F86D04" w14:textId="77777777" w:rsidTr="00C405D1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033A143" w14:textId="5F2A4B49" w:rsidR="00BA6F5D" w:rsidRDefault="00BA6F5D" w:rsidP="00C405D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EB4DA7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7BE5232" w14:textId="678A406C" w:rsidR="00BA6F5D" w:rsidRPr="00EB4DA7" w:rsidRDefault="00461141" w:rsidP="00C405D1">
            <w:pPr>
              <w:rPr>
                <w:rFonts w:ascii="Arial" w:hAnsi="Arial"/>
                <w:sz w:val="22"/>
                <w:szCs w:val="22"/>
              </w:rPr>
            </w:pPr>
            <w:r w:rsidRPr="00EB4DA7">
              <w:rPr>
                <w:rFonts w:ascii="Arial" w:hAnsi="Arial"/>
                <w:sz w:val="22"/>
                <w:szCs w:val="22"/>
              </w:rPr>
              <w:t>Mon, Tues, Wed</w:t>
            </w:r>
          </w:p>
          <w:p w14:paraId="6B642440" w14:textId="77777777" w:rsidR="00BA6F5D" w:rsidRDefault="00BA6F5D" w:rsidP="00C405D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</w:p>
          <w:p w14:paraId="7BCF8E27" w14:textId="610C329D" w:rsidR="006F1CB6" w:rsidRPr="00EB4DA7" w:rsidRDefault="00461141" w:rsidP="00C405D1">
            <w:pPr>
              <w:spacing w:after="120"/>
              <w:rPr>
                <w:rFonts w:ascii="Arial" w:hAnsi="Arial"/>
                <w:sz w:val="22"/>
                <w:szCs w:val="22"/>
              </w:rPr>
            </w:pPr>
            <w:r w:rsidRPr="00EB4DA7">
              <w:rPr>
                <w:rFonts w:ascii="Arial" w:hAnsi="Arial"/>
                <w:sz w:val="22"/>
                <w:szCs w:val="22"/>
              </w:rPr>
              <w:t>8.45am – 2.55pm</w:t>
            </w:r>
          </w:p>
        </w:tc>
        <w:tc>
          <w:tcPr>
            <w:tcW w:w="2263" w:type="dxa"/>
            <w:shd w:val="clear" w:color="auto" w:fill="auto"/>
          </w:tcPr>
          <w:p w14:paraId="648D6561" w14:textId="77777777" w:rsidR="00361A39" w:rsidRDefault="006F1CB6" w:rsidP="00C405D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</w:p>
          <w:p w14:paraId="1F7713C8" w14:textId="0FA6E5B6" w:rsidR="006F1CB6" w:rsidRPr="00EB4DA7" w:rsidRDefault="00461141" w:rsidP="00C405D1">
            <w:pPr>
              <w:rPr>
                <w:rFonts w:ascii="Arial" w:hAnsi="Arial"/>
                <w:sz w:val="22"/>
                <w:szCs w:val="22"/>
              </w:rPr>
            </w:pPr>
            <w:r w:rsidRPr="00EB4DA7">
              <w:rPr>
                <w:rFonts w:ascii="Arial" w:hAnsi="Arial"/>
                <w:sz w:val="22"/>
                <w:szCs w:val="22"/>
              </w:rPr>
              <w:t>Thurs, Fri</w:t>
            </w:r>
          </w:p>
          <w:p w14:paraId="428C0878" w14:textId="77777777" w:rsidR="006F1CB6" w:rsidRDefault="006F1CB6" w:rsidP="00C405D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</w:p>
          <w:p w14:paraId="363E9575" w14:textId="39656A43" w:rsidR="00461141" w:rsidRPr="00EB4DA7" w:rsidRDefault="00461141" w:rsidP="00C405D1">
            <w:pPr>
              <w:rPr>
                <w:rFonts w:ascii="Arial" w:hAnsi="Arial"/>
                <w:sz w:val="22"/>
                <w:szCs w:val="22"/>
              </w:rPr>
            </w:pPr>
            <w:r w:rsidRPr="00EB4DA7">
              <w:rPr>
                <w:rFonts w:ascii="Arial" w:hAnsi="Arial"/>
                <w:sz w:val="22"/>
                <w:szCs w:val="22"/>
              </w:rPr>
              <w:t>8am – 4pm</w:t>
            </w:r>
          </w:p>
        </w:tc>
      </w:tr>
      <w:tr w:rsidR="00461141" w14:paraId="3FA84B5B" w14:textId="77777777" w:rsidTr="00C405D1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461141" w:rsidRPr="00361A39" w:rsidRDefault="00461141" w:rsidP="00461141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461141" w:rsidRPr="00361A39" w:rsidRDefault="00461141" w:rsidP="0046114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410" w:type="dxa"/>
            <w:vAlign w:val="center"/>
          </w:tcPr>
          <w:p w14:paraId="167F390D" w14:textId="2E4EF5A9" w:rsidR="00461141" w:rsidRDefault="00461141" w:rsidP="00C405D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Daily:</w:t>
            </w:r>
            <w:r>
              <w:rPr>
                <w:rFonts w:ascii="Arial" w:hAnsi="Arial"/>
                <w:sz w:val="22"/>
                <w:szCs w:val="22"/>
              </w:rPr>
              <w:tab/>
              <w:t>$48.85</w:t>
            </w:r>
          </w:p>
          <w:p w14:paraId="13ADDE11" w14:textId="104BB3B5" w:rsidR="00461141" w:rsidRDefault="00461141" w:rsidP="00C405D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Term:</w:t>
            </w:r>
            <w:r>
              <w:rPr>
                <w:rFonts w:ascii="Arial" w:hAnsi="Arial"/>
                <w:sz w:val="22"/>
                <w:szCs w:val="22"/>
              </w:rPr>
              <w:tab/>
              <w:t>$</w:t>
            </w:r>
            <w:r w:rsidRPr="00461141">
              <w:rPr>
                <w:rFonts w:ascii="Arial" w:hAnsi="Arial"/>
                <w:sz w:val="22"/>
                <w:szCs w:val="22"/>
              </w:rPr>
              <w:t>1,209</w:t>
            </w:r>
          </w:p>
          <w:p w14:paraId="09572FE6" w14:textId="516B97F8" w:rsidR="00461141" w:rsidRPr="00361A39" w:rsidRDefault="00461141" w:rsidP="00C405D1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Annual:$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4,836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C7F1740" w14:textId="074519E3" w:rsidR="00461141" w:rsidRDefault="00461141" w:rsidP="00C405D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Daily:</w:t>
            </w:r>
            <w:r>
              <w:rPr>
                <w:rFonts w:ascii="Arial" w:hAnsi="Arial"/>
                <w:sz w:val="22"/>
                <w:szCs w:val="22"/>
              </w:rPr>
              <w:tab/>
              <w:t>$62</w:t>
            </w:r>
          </w:p>
          <w:p w14:paraId="62ABDAEC" w14:textId="77777777" w:rsidR="00461141" w:rsidRDefault="00461141" w:rsidP="00C405D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Term:</w:t>
            </w:r>
            <w:r>
              <w:rPr>
                <w:rFonts w:ascii="Arial" w:hAnsi="Arial"/>
                <w:sz w:val="22"/>
                <w:szCs w:val="22"/>
              </w:rPr>
              <w:tab/>
              <w:t>$</w:t>
            </w:r>
            <w:r w:rsidRPr="00461141">
              <w:rPr>
                <w:rFonts w:ascii="Arial" w:hAnsi="Arial"/>
                <w:sz w:val="22"/>
                <w:szCs w:val="22"/>
              </w:rPr>
              <w:t>1,209</w:t>
            </w:r>
          </w:p>
          <w:p w14:paraId="70D53D94" w14:textId="75FA867E" w:rsidR="00461141" w:rsidRPr="00361A39" w:rsidRDefault="00461141" w:rsidP="00C405D1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Annual:$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4,836</w:t>
            </w:r>
          </w:p>
        </w:tc>
      </w:tr>
      <w:tr w:rsidR="00877C2B" w14:paraId="471B048A" w14:textId="77777777" w:rsidTr="008D1969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877C2B" w:rsidRPr="00361A39" w:rsidRDefault="00877C2B" w:rsidP="00877C2B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Application of QKF to reduce out-of-pocket </w:t>
            </w:r>
            <w:proofErr w:type="gramStart"/>
            <w:r w:rsidRPr="00361A39">
              <w:rPr>
                <w:rFonts w:ascii="Arial" w:hAnsi="Arial"/>
                <w:b/>
                <w:sz w:val="22"/>
                <w:szCs w:val="22"/>
              </w:rPr>
              <w:t>expenses</w:t>
            </w:r>
            <w:proofErr w:type="gramEnd"/>
          </w:p>
          <w:p w14:paraId="0F9BD08B" w14:textId="77777777" w:rsidR="00877C2B" w:rsidRPr="00361A39" w:rsidRDefault="00877C2B" w:rsidP="00877C2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877C2B" w:rsidRPr="00361A39" w:rsidRDefault="00877C2B" w:rsidP="00877C2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877C2B" w:rsidRPr="00361A39" w:rsidRDefault="00877C2B" w:rsidP="00877C2B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410" w:type="dxa"/>
          </w:tcPr>
          <w:p w14:paraId="7D106B19" w14:textId="3CD12FA3" w:rsidR="00877C2B" w:rsidRPr="00361A39" w:rsidRDefault="00877C2B" w:rsidP="00877C2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9E9AADE" w14:textId="4C10E616" w:rsidR="00877C2B" w:rsidRPr="00B869BB" w:rsidRDefault="00877C2B" w:rsidP="00877C2B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$33.70 daily</w:t>
            </w:r>
          </w:p>
          <w:p w14:paraId="144D128B" w14:textId="70886929" w:rsidR="00877C2B" w:rsidRPr="00B869BB" w:rsidRDefault="00877C2B" w:rsidP="00877C2B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Fee Free</w:t>
            </w:r>
          </w:p>
          <w:p w14:paraId="2264DDC2" w14:textId="244278D5" w:rsidR="00877C2B" w:rsidRDefault="00877C2B" w:rsidP="00877C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1"/>
                <w:szCs w:val="21"/>
              </w:rPr>
              <w:t>$13.05 daily</w:t>
            </w:r>
          </w:p>
        </w:tc>
        <w:tc>
          <w:tcPr>
            <w:tcW w:w="2263" w:type="dxa"/>
          </w:tcPr>
          <w:p w14:paraId="3FA720AE" w14:textId="77777777" w:rsidR="00877C2B" w:rsidRPr="00361A39" w:rsidRDefault="00877C2B" w:rsidP="00877C2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99D961F" w14:textId="53199FE5" w:rsidR="00877C2B" w:rsidRPr="00B869BB" w:rsidRDefault="00877C2B" w:rsidP="00877C2B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$42.77 daily</w:t>
            </w:r>
          </w:p>
          <w:p w14:paraId="7D94CDBE" w14:textId="77777777" w:rsidR="00877C2B" w:rsidRPr="00B869BB" w:rsidRDefault="00877C2B" w:rsidP="00877C2B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Fee Free</w:t>
            </w:r>
          </w:p>
          <w:p w14:paraId="7334AE98" w14:textId="3CAB0371" w:rsidR="00877C2B" w:rsidRPr="003D1F86" w:rsidRDefault="00877C2B" w:rsidP="00877C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1"/>
                <w:szCs w:val="21"/>
              </w:rPr>
              <w:t>$16.56 daily</w:t>
            </w:r>
          </w:p>
        </w:tc>
      </w:tr>
      <w:tr w:rsidR="00877C2B" w14:paraId="769D389E" w14:textId="77777777" w:rsidTr="00C405D1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877C2B" w:rsidRPr="00361A39" w:rsidRDefault="00877C2B" w:rsidP="00877C2B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877C2B" w:rsidRPr="00361A39" w:rsidRDefault="00877C2B" w:rsidP="00877C2B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4673" w:type="dxa"/>
            <w:gridSpan w:val="2"/>
            <w:vAlign w:val="center"/>
          </w:tcPr>
          <w:p w14:paraId="0921F413" w14:textId="77DC901D" w:rsidR="00877C2B" w:rsidRPr="00361A39" w:rsidRDefault="00877C2B" w:rsidP="00877C2B">
            <w:pPr>
              <w:rPr>
                <w:rFonts w:ascii="Arial" w:hAnsi="Arial"/>
                <w:sz w:val="22"/>
                <w:szCs w:val="22"/>
              </w:rPr>
            </w:pPr>
            <w:r w:rsidRPr="00461141">
              <w:rPr>
                <w:rFonts w:ascii="Arial" w:hAnsi="Arial"/>
                <w:sz w:val="22"/>
                <w:szCs w:val="22"/>
              </w:rPr>
              <w:t xml:space="preserve">Sunscreen, Tissues, Portfolios, Kindy Portal access, </w:t>
            </w:r>
            <w:proofErr w:type="gramStart"/>
            <w:r w:rsidRPr="00461141">
              <w:rPr>
                <w:rFonts w:ascii="Arial" w:hAnsi="Arial"/>
                <w:sz w:val="22"/>
                <w:szCs w:val="22"/>
              </w:rPr>
              <w:t>partly-subsidised</w:t>
            </w:r>
            <w:proofErr w:type="gramEnd"/>
            <w:r w:rsidRPr="00461141">
              <w:rPr>
                <w:rFonts w:ascii="Arial" w:hAnsi="Arial"/>
                <w:sz w:val="22"/>
                <w:szCs w:val="22"/>
              </w:rPr>
              <w:t xml:space="preserve"> excursions/shows</w:t>
            </w:r>
          </w:p>
        </w:tc>
      </w:tr>
      <w:tr w:rsidR="00877C2B" w14:paraId="3B47BA84" w14:textId="77777777" w:rsidTr="00C405D1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877C2B" w:rsidRPr="00361A39" w:rsidRDefault="00877C2B" w:rsidP="00877C2B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877C2B" w:rsidRPr="00361A39" w:rsidRDefault="00877C2B" w:rsidP="00877C2B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4673" w:type="dxa"/>
            <w:gridSpan w:val="2"/>
            <w:vAlign w:val="center"/>
          </w:tcPr>
          <w:p w14:paraId="62DC5F7A" w14:textId="534BF305" w:rsidR="00877C2B" w:rsidRPr="004819F4" w:rsidRDefault="00877C2B" w:rsidP="00877C2B">
            <w:pPr>
              <w:rPr>
                <w:rFonts w:ascii="Arial" w:hAnsi="Arial"/>
                <w:sz w:val="20"/>
              </w:rPr>
            </w:pPr>
            <w:r w:rsidRPr="004819F4">
              <w:rPr>
                <w:rFonts w:ascii="Arial" w:hAnsi="Arial"/>
                <w:sz w:val="20"/>
              </w:rPr>
              <w:t>Commitment to enrol in 5 days per fortnight (A Group), or 2 days per week (B Group) for a term of 10 weeks (generally), with 2 weeks written notice of withdrawal.</w:t>
            </w:r>
            <w:r w:rsidR="004819F4" w:rsidRPr="004819F4">
              <w:rPr>
                <w:rFonts w:ascii="Arial" w:hAnsi="Arial"/>
                <w:sz w:val="20"/>
              </w:rPr>
              <w:t xml:space="preserve"> Access to </w:t>
            </w:r>
            <w:r w:rsidR="004819F4">
              <w:rPr>
                <w:rFonts w:ascii="Arial" w:hAnsi="Arial"/>
                <w:sz w:val="20"/>
              </w:rPr>
              <w:t>600</w:t>
            </w:r>
            <w:r w:rsidR="004819F4" w:rsidRPr="004819F4">
              <w:rPr>
                <w:rFonts w:ascii="Arial" w:hAnsi="Arial"/>
                <w:sz w:val="20"/>
              </w:rPr>
              <w:t xml:space="preserve"> hours annually.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2042CDDE" w14:textId="77777777" w:rsidR="00461141" w:rsidRPr="00461141" w:rsidRDefault="00461141" w:rsidP="00461141">
            <w:pPr>
              <w:rPr>
                <w:rFonts w:ascii="Arial" w:hAnsi="Arial"/>
                <w:sz w:val="21"/>
                <w:szCs w:val="21"/>
              </w:rPr>
            </w:pPr>
            <w:r w:rsidRPr="00461141">
              <w:rPr>
                <w:rFonts w:ascii="Arial" w:hAnsi="Arial"/>
                <w:sz w:val="21"/>
                <w:szCs w:val="21"/>
              </w:rPr>
              <w:t>Waiting List Fee</w:t>
            </w:r>
          </w:p>
          <w:p w14:paraId="08BBE3DB" w14:textId="3DE080B6" w:rsidR="00B37BF2" w:rsidRPr="0082405A" w:rsidRDefault="00461141" w:rsidP="00461141">
            <w:pPr>
              <w:rPr>
                <w:rFonts w:ascii="Arial" w:hAnsi="Arial"/>
                <w:sz w:val="21"/>
                <w:szCs w:val="21"/>
              </w:rPr>
            </w:pPr>
            <w:r w:rsidRPr="00461141">
              <w:rPr>
                <w:rFonts w:ascii="Arial" w:hAnsi="Arial"/>
                <w:sz w:val="21"/>
                <w:szCs w:val="21"/>
              </w:rPr>
              <w:t>Enrolment Deposit</w:t>
            </w:r>
          </w:p>
        </w:tc>
        <w:tc>
          <w:tcPr>
            <w:tcW w:w="2409" w:type="dxa"/>
            <w:shd w:val="clear" w:color="auto" w:fill="auto"/>
          </w:tcPr>
          <w:p w14:paraId="77BC5CC7" w14:textId="77777777" w:rsidR="00461141" w:rsidRPr="00461141" w:rsidRDefault="00461141" w:rsidP="00461141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461141">
              <w:rPr>
                <w:rFonts w:ascii="Arial" w:hAnsi="Arial"/>
                <w:sz w:val="21"/>
                <w:szCs w:val="21"/>
              </w:rPr>
              <w:t>$25 once off</w:t>
            </w:r>
          </w:p>
          <w:p w14:paraId="2B210F98" w14:textId="10403668" w:rsidR="00B37BF2" w:rsidRPr="0082405A" w:rsidRDefault="00461141" w:rsidP="00461141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461141">
              <w:rPr>
                <w:rFonts w:ascii="Arial" w:hAnsi="Arial"/>
                <w:sz w:val="21"/>
                <w:szCs w:val="21"/>
              </w:rPr>
              <w:t>$70 on enrolment</w:t>
            </w:r>
          </w:p>
        </w:tc>
        <w:tc>
          <w:tcPr>
            <w:tcW w:w="2665" w:type="dxa"/>
            <w:shd w:val="clear" w:color="auto" w:fill="auto"/>
          </w:tcPr>
          <w:p w14:paraId="1341F317" w14:textId="77777777" w:rsidR="00B37BF2" w:rsidRDefault="00461141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</w:t>
            </w:r>
          </w:p>
          <w:p w14:paraId="2E5FF530" w14:textId="699E8E57" w:rsidR="00461141" w:rsidRPr="0082405A" w:rsidRDefault="00461141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4819F4">
      <w:headerReference w:type="first" r:id="rId12"/>
      <w:footerReference w:type="first" r:id="rId13"/>
      <w:pgSz w:w="11900" w:h="16840" w:code="9"/>
      <w:pgMar w:top="2268" w:right="567" w:bottom="1474" w:left="851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D213" w14:textId="77777777" w:rsidR="00D40245" w:rsidRDefault="00D40245" w:rsidP="002D76BC">
      <w:r>
        <w:separator/>
      </w:r>
    </w:p>
  </w:endnote>
  <w:endnote w:type="continuationSeparator" w:id="0">
    <w:p w14:paraId="0CD0E206" w14:textId="77777777" w:rsidR="00D40245" w:rsidRDefault="00D40245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EFA8" w14:textId="77777777" w:rsidR="00D40245" w:rsidRDefault="00D40245" w:rsidP="002D76BC">
      <w:r>
        <w:separator/>
      </w:r>
    </w:p>
  </w:footnote>
  <w:footnote w:type="continuationSeparator" w:id="0">
    <w:p w14:paraId="7D985108" w14:textId="77777777" w:rsidR="00D40245" w:rsidRDefault="00D40245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837A4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153201">
    <w:abstractNumId w:val="1"/>
  </w:num>
  <w:num w:numId="2" w16cid:durableId="201530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D1F86"/>
    <w:rsid w:val="003E7192"/>
    <w:rsid w:val="004325F5"/>
    <w:rsid w:val="00454428"/>
    <w:rsid w:val="004605D6"/>
    <w:rsid w:val="00461141"/>
    <w:rsid w:val="004819F4"/>
    <w:rsid w:val="00484BEC"/>
    <w:rsid w:val="004D1E0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F1A47"/>
    <w:rsid w:val="0080229A"/>
    <w:rsid w:val="0082405A"/>
    <w:rsid w:val="00831E36"/>
    <w:rsid w:val="0084702A"/>
    <w:rsid w:val="008613B3"/>
    <w:rsid w:val="00864625"/>
    <w:rsid w:val="00864C58"/>
    <w:rsid w:val="00877C2B"/>
    <w:rsid w:val="008A16A7"/>
    <w:rsid w:val="008A5A0A"/>
    <w:rsid w:val="008D0B9E"/>
    <w:rsid w:val="008E01A2"/>
    <w:rsid w:val="00921368"/>
    <w:rsid w:val="00937291"/>
    <w:rsid w:val="00947719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869BB"/>
    <w:rsid w:val="00BA6F5D"/>
    <w:rsid w:val="00BD1A8B"/>
    <w:rsid w:val="00BF4BAB"/>
    <w:rsid w:val="00BF6087"/>
    <w:rsid w:val="00C009C4"/>
    <w:rsid w:val="00C36335"/>
    <w:rsid w:val="00C400A0"/>
    <w:rsid w:val="00C405D1"/>
    <w:rsid w:val="00C83077"/>
    <w:rsid w:val="00C922DB"/>
    <w:rsid w:val="00CA0AF3"/>
    <w:rsid w:val="00CC64E3"/>
    <w:rsid w:val="00CE5493"/>
    <w:rsid w:val="00D0663A"/>
    <w:rsid w:val="00D40245"/>
    <w:rsid w:val="00D41277"/>
    <w:rsid w:val="00DC6E49"/>
    <w:rsid w:val="00DD3409"/>
    <w:rsid w:val="00E15CB8"/>
    <w:rsid w:val="00E97671"/>
    <w:rsid w:val="00EB4DA7"/>
    <w:rsid w:val="00EF366B"/>
    <w:rsid w:val="00F11ACF"/>
    <w:rsid w:val="00F15F7A"/>
    <w:rsid w:val="00F46F72"/>
    <w:rsid w:val="00F47A01"/>
    <w:rsid w:val="00F6217C"/>
    <w:rsid w:val="00F66B88"/>
    <w:rsid w:val="00F83D15"/>
    <w:rsid w:val="00FA1F10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2023-02-23T03:16:00Z</dcterms:created>
  <dcterms:modified xsi:type="dcterms:W3CDTF">2023-02-23T03:16:00Z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