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084F68" w:rsidRPr="00084F68">
              <w:rPr>
                <w:rFonts w:ascii="Arial" w:hAnsi="Arial" w:cs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 w:rsidRPr="00084F68">
              <w:rPr>
                <w:rFonts w:ascii="Arial" w:hAnsi="Arial" w:cs="Arial"/>
              </w:rPr>
              <w:t>Cairns Early Years Centre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 w:rsidRPr="00084F68">
              <w:rPr>
                <w:rFonts w:ascii="Arial" w:hAnsi="Arial" w:cs="Arial"/>
                <w:sz w:val="20"/>
              </w:rPr>
              <w:t>McLaughlin Road, in grouds of Bentley Park College, Borrowdale Close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>
              <w:rPr>
                <w:rFonts w:ascii="Arial" w:hAnsi="Arial"/>
                <w:sz w:val="20"/>
              </w:rPr>
              <w:t>Qld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084F68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>
              <w:rPr>
                <w:rFonts w:ascii="Arial" w:hAnsi="Arial"/>
                <w:sz w:val="18"/>
                <w:szCs w:val="18"/>
              </w:rPr>
              <w:t>4869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084F68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>
              <w:rPr>
                <w:rFonts w:ascii="Arial" w:hAnsi="Arial"/>
                <w:sz w:val="18"/>
                <w:szCs w:val="18"/>
              </w:rPr>
              <w:t>07 40346 800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 w:rsidR="00084F68">
              <w:t xml:space="preserve"> </w:t>
            </w:r>
            <w:r w:rsidR="00084F68" w:rsidRPr="00084F68">
              <w:rPr>
                <w:rFonts w:ascii="Arial" w:hAnsi="Arial" w:cs="Arial"/>
                <w:sz w:val="20"/>
              </w:rPr>
              <w:t>07 4045 6855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84F68" w:rsidRPr="00084F68">
              <w:rPr>
                <w:rFonts w:ascii="Arial" w:hAnsi="Arial" w:cs="Arial"/>
                <w:sz w:val="20"/>
              </w:rPr>
              <w:t>www.facebook.com/CairnsEYC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084F6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 w:rsidR="00084F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084F68" w:rsidRPr="00084F68">
                <w:rPr>
                  <w:rStyle w:val="Hyperlink"/>
                  <w:rFonts w:ascii="Arial" w:hAnsi="Arial"/>
                  <w:b/>
                  <w:sz w:val="20"/>
                </w:rPr>
                <w:t>cairnskindy@benevolent.org.au</w:t>
              </w:r>
            </w:hyperlink>
            <w:r w:rsidR="00084F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084F68" w:rsidRDefault="00084F68" w:rsidP="00F46F72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Early Years Learning Framework and Queensland Kindergarten Learning Guideline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084F68">
        <w:rPr>
          <w:rFonts w:ascii="Arial" w:hAnsi="Arial"/>
          <w:sz w:val="18"/>
          <w:szCs w:val="18"/>
        </w:rPr>
        <w:t xml:space="preserve"> </w:t>
      </w:r>
      <w:r w:rsidR="00084F68">
        <w:rPr>
          <w:rFonts w:ascii="Arial" w:hAnsi="Arial"/>
          <w:b/>
          <w:sz w:val="18"/>
          <w:szCs w:val="18"/>
        </w:rPr>
        <w:t>1</w:t>
      </w:r>
      <w:r w:rsidR="00084F68" w:rsidRPr="00084F68">
        <w:rPr>
          <w:rFonts w:ascii="Arial" w:hAnsi="Arial"/>
          <w:b/>
          <w:sz w:val="18"/>
          <w:szCs w:val="18"/>
          <w:vertAlign w:val="superscript"/>
        </w:rPr>
        <w:t>st</w:t>
      </w:r>
      <w:r w:rsidR="00084F68">
        <w:rPr>
          <w:rFonts w:ascii="Arial" w:hAnsi="Arial"/>
          <w:b/>
          <w:sz w:val="18"/>
          <w:szCs w:val="18"/>
        </w:rPr>
        <w:t xml:space="preserve"> January 201</w:t>
      </w:r>
      <w:r w:rsidR="00BE6D0A">
        <w:rPr>
          <w:rFonts w:ascii="Arial" w:hAnsi="Arial"/>
          <w:b/>
          <w:sz w:val="18"/>
          <w:szCs w:val="18"/>
        </w:rPr>
        <w:t>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084F68" w:rsidRDefault="00084F68" w:rsidP="00F46F72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$30 per day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084F68" w:rsidRDefault="00084F68" w:rsidP="00F46F72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Sunscreen, insect spray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084F68" w:rsidRDefault="00084F68" w:rsidP="00F46F72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5 days per fortnight during school term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084F68" w:rsidRDefault="00084F68" w:rsidP="00150AA9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For eligible families QKFS Subsidy covers full fees, no fee payment required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084F68" w:rsidRDefault="00084F68" w:rsidP="00F46F72">
            <w:pPr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Enrolment Fee</w:t>
            </w:r>
          </w:p>
        </w:tc>
        <w:tc>
          <w:tcPr>
            <w:tcW w:w="2340" w:type="dxa"/>
            <w:shd w:val="clear" w:color="auto" w:fill="auto"/>
          </w:tcPr>
          <w:p w:rsidR="00B37BF2" w:rsidRPr="00084F68" w:rsidRDefault="00084F68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$20 once only</w:t>
            </w:r>
          </w:p>
        </w:tc>
        <w:tc>
          <w:tcPr>
            <w:tcW w:w="2126" w:type="dxa"/>
            <w:shd w:val="clear" w:color="auto" w:fill="auto"/>
          </w:tcPr>
          <w:p w:rsidR="00B37BF2" w:rsidRPr="00084F68" w:rsidRDefault="00084F68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084F68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As an approved provider, this service holds a current Queensland service approval for a centre based service, under the Education and Care Services National Law (National Law) or the Education and Care Services Act 2013, and an appropriate public liability </w:t>
      </w:r>
      <w:r>
        <w:rPr>
          <w:rFonts w:ascii="Arial" w:hAnsi="Arial"/>
          <w:sz w:val="18"/>
          <w:szCs w:val="18"/>
        </w:rPr>
        <w:lastRenderedPageBreak/>
        <w:t>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6" w:rsidRDefault="00154306" w:rsidP="002D76BC">
      <w:r>
        <w:separator/>
      </w:r>
    </w:p>
  </w:endnote>
  <w:endnote w:type="continuationSeparator" w:id="0">
    <w:p w:rsidR="00154306" w:rsidRDefault="0015430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6" w:rsidRDefault="00154306" w:rsidP="002D76BC">
      <w:r>
        <w:separator/>
      </w:r>
    </w:p>
  </w:footnote>
  <w:footnote w:type="continuationSeparator" w:id="0">
    <w:p w:rsidR="00154306" w:rsidRDefault="0015430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84F68"/>
    <w:rsid w:val="00093C35"/>
    <w:rsid w:val="000A3527"/>
    <w:rsid w:val="000A7F86"/>
    <w:rsid w:val="000C396E"/>
    <w:rsid w:val="000C4E37"/>
    <w:rsid w:val="001134DC"/>
    <w:rsid w:val="00150AA9"/>
    <w:rsid w:val="00154306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81D0D"/>
    <w:rsid w:val="00990F9D"/>
    <w:rsid w:val="009F656F"/>
    <w:rsid w:val="00B10626"/>
    <w:rsid w:val="00B37BF2"/>
    <w:rsid w:val="00B41ABE"/>
    <w:rsid w:val="00BD1A8B"/>
    <w:rsid w:val="00BE6D0A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irnskindy@benevolent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7848E48-D5ED-4627-808D-857C2B2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cp:lastPrinted>2019-05-10T00:22:00Z</cp:lastPrinted>
  <dcterms:created xsi:type="dcterms:W3CDTF">2019-05-10T00:23:00Z</dcterms:created>
  <dcterms:modified xsi:type="dcterms:W3CDTF">2019-05-10T00:23:00Z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