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4F7A83" w:rsidRDefault="00B37BF2" w:rsidP="00B37BF2">
      <w:pPr>
        <w:rPr>
          <w:rFonts w:ascii="Arial" w:hAnsi="Arial"/>
          <w:sz w:val="16"/>
          <w:szCs w:val="16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1A794D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013FFB">
              <w:rPr>
                <w:rFonts w:ascii="Arial" w:hAnsi="Arial"/>
                <w:sz w:val="22"/>
                <w:szCs w:val="22"/>
              </w:rPr>
              <w:t>Brookes Street Nambour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33758B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013FFB">
              <w:rPr>
                <w:rFonts w:ascii="Arial" w:hAnsi="Arial"/>
                <w:b/>
                <w:sz w:val="22"/>
                <w:szCs w:val="22"/>
              </w:rPr>
              <w:t xml:space="preserve">17 Brookes Street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481B5E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13FFB">
              <w:rPr>
                <w:rFonts w:ascii="Arial" w:hAnsi="Arial"/>
                <w:sz w:val="22"/>
                <w:szCs w:val="22"/>
              </w:rPr>
              <w:t>Nambour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6AEF7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13FFB">
              <w:rPr>
                <w:rFonts w:ascii="Arial" w:hAnsi="Arial"/>
                <w:sz w:val="22"/>
                <w:szCs w:val="22"/>
              </w:rPr>
              <w:t>4560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785AC7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013FFB">
              <w:rPr>
                <w:rFonts w:ascii="Arial" w:hAnsi="Arial"/>
                <w:b/>
                <w:sz w:val="22"/>
                <w:szCs w:val="22"/>
              </w:rPr>
              <w:t>07 5441 1750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E1F09F1" w:rsidR="00B37BF2" w:rsidRPr="00361A39" w:rsidRDefault="00013FFB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0466 915 328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116FB0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013FFB" w:rsidRPr="00013FFB">
              <w:rPr>
                <w:rFonts w:ascii="Arial" w:hAnsi="Arial"/>
                <w:b/>
                <w:sz w:val="22"/>
                <w:szCs w:val="22"/>
              </w:rPr>
              <w:t>www.brookesstreetkindynambour.com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1634E8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013FFB">
              <w:rPr>
                <w:rFonts w:ascii="Arial" w:hAnsi="Arial"/>
                <w:b/>
                <w:sz w:val="22"/>
                <w:szCs w:val="22"/>
              </w:rPr>
              <w:t>brookesstkindy@optusnet.com.au</w:t>
            </w:r>
          </w:p>
        </w:tc>
      </w:tr>
    </w:tbl>
    <w:p w14:paraId="6F325291" w14:textId="77777777" w:rsidR="00687426" w:rsidRPr="004F7A83" w:rsidRDefault="00687426" w:rsidP="00687426">
      <w:pPr>
        <w:rPr>
          <w:rFonts w:ascii="Arial" w:hAnsi="Arial"/>
          <w:b/>
          <w:color w:val="FF0000"/>
          <w:sz w:val="16"/>
          <w:szCs w:val="16"/>
        </w:rPr>
      </w:pPr>
    </w:p>
    <w:p w14:paraId="0FCF1777" w14:textId="23C338C5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013FFB">
        <w:rPr>
          <w:rFonts w:ascii="Arial" w:hAnsi="Arial"/>
          <w:b/>
          <w:sz w:val="18"/>
          <w:szCs w:val="18"/>
        </w:rPr>
        <w:t>25.01.2023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20" w:type="dxa"/>
        <w:tblInd w:w="5807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BA6F5D" w14:paraId="7FD665A7" w14:textId="77777777" w:rsidTr="007334EB">
        <w:trPr>
          <w:trHeight w:val="515"/>
        </w:trPr>
        <w:tc>
          <w:tcPr>
            <w:tcW w:w="2552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410"/>
        <w:gridCol w:w="2405"/>
      </w:tblGrid>
      <w:tr w:rsidR="00361A39" w14:paraId="19F86D04" w14:textId="77777777" w:rsidTr="007334EB">
        <w:trPr>
          <w:trHeight w:val="454"/>
        </w:trPr>
        <w:tc>
          <w:tcPr>
            <w:tcW w:w="5812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BA79CC" w14:textId="77777777" w:rsidR="00013FFB" w:rsidRPr="00013FFB" w:rsidRDefault="00BA6F5D" w:rsidP="00F46F72">
            <w:pPr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Days:</w:t>
            </w:r>
            <w:r w:rsidR="00013FFB"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033A143" w14:textId="4AE63635" w:rsidR="00BA6F5D" w:rsidRDefault="00013FFB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Monday &amp; Tuesday</w:t>
            </w:r>
          </w:p>
          <w:p w14:paraId="6B642440" w14:textId="77777777" w:rsidR="00BA6F5D" w:rsidRPr="00013FFB" w:rsidRDefault="00BA6F5D" w:rsidP="00F46F72">
            <w:pPr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Hours</w:t>
            </w:r>
            <w:r w:rsidR="006F1CB6"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7BCF8E27" w14:textId="4F8018DD" w:rsidR="006F1CB6" w:rsidRPr="00361A39" w:rsidRDefault="00013FFB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8:15am – 3:45pm</w:t>
            </w:r>
          </w:p>
        </w:tc>
        <w:tc>
          <w:tcPr>
            <w:tcW w:w="2405" w:type="dxa"/>
            <w:shd w:val="clear" w:color="auto" w:fill="auto"/>
          </w:tcPr>
          <w:p w14:paraId="54060669" w14:textId="77777777" w:rsidR="00013FFB" w:rsidRPr="00013FFB" w:rsidRDefault="006F1CB6" w:rsidP="00F46F72">
            <w:pPr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Days:</w:t>
            </w:r>
            <w:r w:rsidR="00013FFB"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F7713C8" w14:textId="1FBB3A9B" w:rsidR="006F1CB6" w:rsidRDefault="00013FFB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Thursday &amp; Friday </w:t>
            </w:r>
          </w:p>
          <w:p w14:paraId="10CB6F1B" w14:textId="77777777" w:rsidR="00013FFB" w:rsidRPr="00013FFB" w:rsidRDefault="00013FFB" w:rsidP="00013FFB">
            <w:pPr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013FF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Hours:</w:t>
            </w:r>
          </w:p>
          <w:p w14:paraId="363E9575" w14:textId="67721C79" w:rsidR="006F1CB6" w:rsidRPr="00361A39" w:rsidRDefault="00013FFB" w:rsidP="00013FF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8:15am – 3:45pm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361A39" w14:paraId="3FA84B5B" w14:textId="77777777" w:rsidTr="007334EB">
        <w:trPr>
          <w:trHeight w:val="454"/>
        </w:trPr>
        <w:tc>
          <w:tcPr>
            <w:tcW w:w="5812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0BA9085" w14:textId="77777777" w:rsidR="005850CC" w:rsidRDefault="005850CC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 $3,529.80</w:t>
            </w:r>
          </w:p>
          <w:p w14:paraId="624A838A" w14:textId="77777777" w:rsidR="00013FFB" w:rsidRDefault="005850CC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Term </w:t>
            </w:r>
            <w:r w:rsidR="00013FFB">
              <w:rPr>
                <w:rFonts w:ascii="Arial" w:hAnsi="Arial"/>
                <w:sz w:val="22"/>
                <w:szCs w:val="22"/>
              </w:rPr>
              <w:t>$882.40</w:t>
            </w:r>
          </w:p>
          <w:p w14:paraId="09572FE6" w14:textId="12C24FA3" w:rsidR="005850CC" w:rsidRPr="00361A39" w:rsidRDefault="005850CC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 $44.12</w:t>
            </w:r>
          </w:p>
        </w:tc>
        <w:tc>
          <w:tcPr>
            <w:tcW w:w="2405" w:type="dxa"/>
            <w:shd w:val="clear" w:color="auto" w:fill="auto"/>
          </w:tcPr>
          <w:p w14:paraId="7619B4ED" w14:textId="77777777" w:rsidR="005850CC" w:rsidRDefault="005850CC" w:rsidP="005850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 $3,529.80</w:t>
            </w:r>
          </w:p>
          <w:p w14:paraId="533EF0B1" w14:textId="77777777" w:rsidR="005850CC" w:rsidRDefault="005850CC" w:rsidP="005850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 $882.40</w:t>
            </w:r>
          </w:p>
          <w:p w14:paraId="70D53D94" w14:textId="30A4953C" w:rsidR="00013FFB" w:rsidRPr="00361A39" w:rsidRDefault="005850CC" w:rsidP="005850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 $44.12</w:t>
            </w:r>
          </w:p>
        </w:tc>
      </w:tr>
      <w:tr w:rsidR="00361A39" w14:paraId="471B048A" w14:textId="77777777" w:rsidTr="007334EB">
        <w:trPr>
          <w:trHeight w:val="454"/>
        </w:trPr>
        <w:tc>
          <w:tcPr>
            <w:tcW w:w="5812" w:type="dxa"/>
            <w:shd w:val="clear" w:color="auto" w:fill="auto"/>
          </w:tcPr>
          <w:p w14:paraId="42FAB0BE" w14:textId="492C1BDA" w:rsidR="007334EB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58BD53E4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 w:rsidR="00013FFB">
              <w:rPr>
                <w:rFonts w:ascii="Arial" w:hAnsi="Arial"/>
                <w:sz w:val="21"/>
                <w:szCs w:val="21"/>
              </w:rPr>
              <w:t xml:space="preserve"> (-375.00</w:t>
            </w:r>
            <w:r w:rsidR="000D2296">
              <w:rPr>
                <w:rFonts w:ascii="Arial" w:hAnsi="Arial"/>
                <w:sz w:val="21"/>
                <w:szCs w:val="21"/>
              </w:rPr>
              <w:t xml:space="preserve"> per term</w:t>
            </w:r>
            <w:r w:rsidR="00013FFB">
              <w:rPr>
                <w:rFonts w:ascii="Arial" w:hAnsi="Arial"/>
                <w:sz w:val="21"/>
                <w:szCs w:val="21"/>
              </w:rPr>
              <w:t>)</w:t>
            </w:r>
          </w:p>
          <w:p w14:paraId="679C1F03" w14:textId="6FDCB80E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  <w:r w:rsidR="00013FFB">
              <w:rPr>
                <w:rFonts w:ascii="Arial" w:hAnsi="Arial"/>
                <w:sz w:val="21"/>
                <w:szCs w:val="21"/>
              </w:rPr>
              <w:t xml:space="preserve"> (FREE)</w:t>
            </w:r>
          </w:p>
          <w:p w14:paraId="6B5EB0F8" w14:textId="23A87646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  <w:r w:rsidR="00013FFB">
              <w:rPr>
                <w:rFonts w:ascii="Arial" w:hAnsi="Arial"/>
                <w:sz w:val="21"/>
                <w:szCs w:val="21"/>
              </w:rPr>
              <w:t xml:space="preserve"> (-</w:t>
            </w:r>
            <w:r w:rsidR="008E1CFE">
              <w:rPr>
                <w:rFonts w:ascii="Arial" w:hAnsi="Arial"/>
                <w:sz w:val="21"/>
                <w:szCs w:val="21"/>
              </w:rPr>
              <w:t>511</w:t>
            </w:r>
            <w:r w:rsidR="000D2296">
              <w:rPr>
                <w:rFonts w:ascii="Arial" w:hAnsi="Arial"/>
                <w:sz w:val="21"/>
                <w:szCs w:val="21"/>
              </w:rPr>
              <w:t xml:space="preserve">.00 per </w:t>
            </w:r>
            <w:proofErr w:type="gramStart"/>
            <w:r w:rsidR="000D2296">
              <w:rPr>
                <w:rFonts w:ascii="Arial" w:hAnsi="Arial"/>
                <w:sz w:val="21"/>
                <w:szCs w:val="21"/>
              </w:rPr>
              <w:t xml:space="preserve">term </w:t>
            </w:r>
            <w:r w:rsidR="00013FFB">
              <w:rPr>
                <w:rFonts w:ascii="Arial" w:hAnsi="Arial"/>
                <w:sz w:val="21"/>
                <w:szCs w:val="21"/>
              </w:rPr>
              <w:t>)</w:t>
            </w:r>
            <w:proofErr w:type="gramEnd"/>
            <w:r w:rsidR="008E1CFE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79454708" w14:textId="4F626091" w:rsidR="00361A39" w:rsidRDefault="00013FFB" w:rsidP="000303E7">
            <w:pPr>
              <w:rPr>
                <w:rFonts w:ascii="Arial" w:hAnsi="Arial"/>
                <w:sz w:val="16"/>
                <w:szCs w:val="16"/>
              </w:rPr>
            </w:pPr>
            <w:r w:rsidRPr="00013FFB">
              <w:rPr>
                <w:rFonts w:ascii="Arial" w:hAnsi="Arial"/>
                <w:sz w:val="16"/>
                <w:szCs w:val="16"/>
              </w:rPr>
              <w:t xml:space="preserve">Out of pocket after subsidy </w:t>
            </w:r>
          </w:p>
          <w:p w14:paraId="2CCE88C0" w14:textId="77777777" w:rsidR="007334EB" w:rsidRDefault="007334EB" w:rsidP="000303E7">
            <w:pPr>
              <w:rPr>
                <w:rFonts w:ascii="Arial" w:hAnsi="Arial"/>
                <w:sz w:val="16"/>
                <w:szCs w:val="16"/>
              </w:rPr>
            </w:pPr>
          </w:p>
          <w:p w14:paraId="13B11A07" w14:textId="37C00A46" w:rsidR="00013FFB" w:rsidRPr="00FA4B42" w:rsidRDefault="001E2158" w:rsidP="00FA4B4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 xml:space="preserve">Day </w:t>
            </w:r>
            <w:r w:rsidR="00FA4B42" w:rsidRPr="00FA4B42">
              <w:rPr>
                <w:rFonts w:ascii="Arial" w:hAnsi="Arial"/>
                <w:b/>
                <w:bCs/>
                <w:sz w:val="18"/>
                <w:szCs w:val="18"/>
              </w:rPr>
              <w:t>$25.37</w:t>
            </w: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 xml:space="preserve">/ Term </w:t>
            </w:r>
            <w:r w:rsidR="00013FFB" w:rsidRPr="00FA4B42">
              <w:rPr>
                <w:rFonts w:ascii="Arial" w:hAnsi="Arial"/>
                <w:b/>
                <w:bCs/>
                <w:sz w:val="18"/>
                <w:szCs w:val="18"/>
              </w:rPr>
              <w:t>$507.40</w:t>
            </w:r>
          </w:p>
          <w:p w14:paraId="52BD3013" w14:textId="51856413" w:rsidR="00013FFB" w:rsidRPr="00FA4B42" w:rsidRDefault="00013FFB" w:rsidP="007334E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>FREE</w:t>
            </w:r>
          </w:p>
          <w:p w14:paraId="2AB8161A" w14:textId="55EF4FCA" w:rsidR="00013FFB" w:rsidRPr="00FA4B42" w:rsidRDefault="000D2296" w:rsidP="007334EB">
            <w:pPr>
              <w:rPr>
                <w:rFonts w:ascii="Arial" w:hAnsi="Arial"/>
                <w:sz w:val="16"/>
                <w:szCs w:val="16"/>
              </w:rPr>
            </w:pP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>FREE</w:t>
            </w:r>
          </w:p>
        </w:tc>
        <w:tc>
          <w:tcPr>
            <w:tcW w:w="2405" w:type="dxa"/>
            <w:shd w:val="clear" w:color="auto" w:fill="auto"/>
          </w:tcPr>
          <w:p w14:paraId="5245E0FC" w14:textId="615751ED" w:rsidR="00013FFB" w:rsidRDefault="00013FFB" w:rsidP="00013FFB">
            <w:pPr>
              <w:rPr>
                <w:rFonts w:ascii="Arial" w:hAnsi="Arial"/>
                <w:sz w:val="16"/>
                <w:szCs w:val="16"/>
              </w:rPr>
            </w:pPr>
            <w:r w:rsidRPr="00013FFB">
              <w:rPr>
                <w:rFonts w:ascii="Arial" w:hAnsi="Arial"/>
                <w:sz w:val="16"/>
                <w:szCs w:val="16"/>
              </w:rPr>
              <w:t xml:space="preserve">Out of pocket after subsidy </w:t>
            </w:r>
          </w:p>
          <w:p w14:paraId="7F16F1E5" w14:textId="77777777" w:rsidR="007334EB" w:rsidRDefault="007334EB" w:rsidP="00013FFB">
            <w:pPr>
              <w:rPr>
                <w:rFonts w:ascii="Arial" w:hAnsi="Arial"/>
                <w:sz w:val="16"/>
                <w:szCs w:val="16"/>
              </w:rPr>
            </w:pPr>
          </w:p>
          <w:p w14:paraId="0E574D43" w14:textId="77777777" w:rsidR="007334EB" w:rsidRPr="00FA4B42" w:rsidRDefault="007334EB" w:rsidP="007334E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>Day $25.37/ Term $507.40</w:t>
            </w:r>
          </w:p>
          <w:p w14:paraId="463BB132" w14:textId="77777777" w:rsidR="007334EB" w:rsidRPr="00FA4B42" w:rsidRDefault="007334EB" w:rsidP="007334E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A4B42">
              <w:rPr>
                <w:rFonts w:ascii="Arial" w:hAnsi="Arial"/>
                <w:b/>
                <w:bCs/>
                <w:sz w:val="18"/>
                <w:szCs w:val="18"/>
              </w:rPr>
              <w:t>FREE</w:t>
            </w:r>
          </w:p>
          <w:p w14:paraId="7334AE98" w14:textId="7B09AB4B" w:rsidR="00361A39" w:rsidRPr="007334EB" w:rsidRDefault="007334EB" w:rsidP="007334EB">
            <w:pPr>
              <w:rPr>
                <w:rFonts w:ascii="Arial" w:hAnsi="Arial"/>
                <w:sz w:val="22"/>
                <w:szCs w:val="22"/>
              </w:rPr>
            </w:pPr>
            <w:r w:rsidRPr="007334EB">
              <w:rPr>
                <w:rFonts w:ascii="Arial" w:hAnsi="Arial"/>
                <w:b/>
                <w:bCs/>
                <w:sz w:val="18"/>
                <w:szCs w:val="18"/>
              </w:rPr>
              <w:t>FREE</w:t>
            </w:r>
          </w:p>
        </w:tc>
      </w:tr>
      <w:tr w:rsidR="00361A39" w14:paraId="769D389E" w14:textId="77777777" w:rsidTr="007334EB">
        <w:trPr>
          <w:trHeight w:val="454"/>
        </w:trPr>
        <w:tc>
          <w:tcPr>
            <w:tcW w:w="5812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458D480C" w:rsidR="00361A39" w:rsidRPr="004F7A83" w:rsidRDefault="00013FFB" w:rsidP="000303E7">
            <w:pPr>
              <w:rPr>
                <w:rFonts w:ascii="Arial" w:hAnsi="Arial"/>
                <w:sz w:val="20"/>
              </w:rPr>
            </w:pPr>
            <w:r w:rsidRPr="004F7A83">
              <w:rPr>
                <w:rFonts w:ascii="Arial" w:hAnsi="Arial"/>
                <w:sz w:val="20"/>
              </w:rPr>
              <w:t>Sunscreen, Incursions</w:t>
            </w:r>
          </w:p>
        </w:tc>
        <w:tc>
          <w:tcPr>
            <w:tcW w:w="2405" w:type="dxa"/>
            <w:shd w:val="clear" w:color="auto" w:fill="auto"/>
          </w:tcPr>
          <w:p w14:paraId="0921F413" w14:textId="01908A84" w:rsidR="00361A39" w:rsidRPr="004F7A83" w:rsidRDefault="00013FFB" w:rsidP="000303E7">
            <w:pPr>
              <w:rPr>
                <w:rFonts w:ascii="Arial" w:hAnsi="Arial"/>
                <w:sz w:val="20"/>
              </w:rPr>
            </w:pPr>
            <w:r w:rsidRPr="004F7A83">
              <w:rPr>
                <w:rFonts w:ascii="Arial" w:hAnsi="Arial"/>
                <w:sz w:val="20"/>
              </w:rPr>
              <w:t>Sunscreen, Incursions</w:t>
            </w:r>
          </w:p>
        </w:tc>
      </w:tr>
      <w:tr w:rsidR="00361A39" w14:paraId="3B47BA84" w14:textId="77777777" w:rsidTr="007334EB">
        <w:trPr>
          <w:trHeight w:val="454"/>
        </w:trPr>
        <w:tc>
          <w:tcPr>
            <w:tcW w:w="5812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1FE37DF4" w:rsidR="00361A39" w:rsidRPr="004F7A83" w:rsidRDefault="00013FFB" w:rsidP="000303E7">
            <w:pPr>
              <w:rPr>
                <w:rFonts w:ascii="Arial" w:hAnsi="Arial"/>
                <w:sz w:val="20"/>
              </w:rPr>
            </w:pPr>
            <w:r w:rsidRPr="004F7A83">
              <w:rPr>
                <w:rFonts w:ascii="Arial" w:hAnsi="Arial"/>
                <w:sz w:val="20"/>
              </w:rPr>
              <w:t xml:space="preserve">Allocation of first 15hours Kindy funding </w:t>
            </w:r>
          </w:p>
        </w:tc>
        <w:tc>
          <w:tcPr>
            <w:tcW w:w="2405" w:type="dxa"/>
            <w:shd w:val="clear" w:color="auto" w:fill="auto"/>
          </w:tcPr>
          <w:p w14:paraId="62DC5F7A" w14:textId="694BC243" w:rsidR="00361A39" w:rsidRPr="004F7A83" w:rsidRDefault="00013FFB" w:rsidP="000303E7">
            <w:pPr>
              <w:rPr>
                <w:rFonts w:ascii="Arial" w:hAnsi="Arial"/>
                <w:sz w:val="20"/>
              </w:rPr>
            </w:pPr>
            <w:r w:rsidRPr="004F7A83">
              <w:rPr>
                <w:rFonts w:ascii="Arial" w:hAnsi="Arial"/>
                <w:sz w:val="20"/>
              </w:rPr>
              <w:t>Allocation of first 15hours Kindy funding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18A3C962" w14:textId="77777777" w:rsidR="00B37BF2" w:rsidRDefault="004F7A8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</w:t>
            </w:r>
          </w:p>
          <w:p w14:paraId="11259F72" w14:textId="77777777" w:rsidR="004F7A83" w:rsidRDefault="004F7A8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08BBE3DB" w14:textId="70C13F42" w:rsidR="004F7A83" w:rsidRPr="0082405A" w:rsidRDefault="004F7A8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Working Bee opt out fee</w:t>
            </w:r>
          </w:p>
        </w:tc>
        <w:tc>
          <w:tcPr>
            <w:tcW w:w="2409" w:type="dxa"/>
            <w:shd w:val="clear" w:color="auto" w:fill="auto"/>
          </w:tcPr>
          <w:p w14:paraId="0A01411E" w14:textId="18667A1A" w:rsidR="00B37BF2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9.90/ Annual</w:t>
            </w:r>
          </w:p>
          <w:p w14:paraId="08DF4B0D" w14:textId="77FDE8C9" w:rsidR="004F7A83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$70.00 / Annual</w:t>
            </w:r>
          </w:p>
          <w:p w14:paraId="2B210F98" w14:textId="529EBB7B" w:rsidR="004F7A83" w:rsidRPr="0082405A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$35 x 3 terms</w:t>
            </w:r>
          </w:p>
        </w:tc>
        <w:tc>
          <w:tcPr>
            <w:tcW w:w="2665" w:type="dxa"/>
            <w:shd w:val="clear" w:color="auto" w:fill="auto"/>
          </w:tcPr>
          <w:p w14:paraId="152174C6" w14:textId="19B6BC21" w:rsidR="00B37BF2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Yes</w:t>
            </w:r>
          </w:p>
          <w:p w14:paraId="7C0BB0AC" w14:textId="77777777" w:rsidR="004F7A83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E5FF530" w14:textId="31813773" w:rsidR="004F7A83" w:rsidRPr="0082405A" w:rsidRDefault="004F7A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4F7A83" w:rsidRDefault="00B37BF2" w:rsidP="00B37BF2">
      <w:pPr>
        <w:rPr>
          <w:rFonts w:ascii="Arial" w:hAnsi="Arial"/>
          <w:b/>
          <w:sz w:val="16"/>
          <w:szCs w:val="16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92D"/>
    <w:multiLevelType w:val="hybridMultilevel"/>
    <w:tmpl w:val="4162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455376">
    <w:abstractNumId w:val="2"/>
  </w:num>
  <w:num w:numId="2" w16cid:durableId="1095595336">
    <w:abstractNumId w:val="1"/>
  </w:num>
  <w:num w:numId="3" w16cid:durableId="15090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13FFB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D2296"/>
    <w:rsid w:val="001134DC"/>
    <w:rsid w:val="00150AA9"/>
    <w:rsid w:val="001B7113"/>
    <w:rsid w:val="001C13D8"/>
    <w:rsid w:val="001D4617"/>
    <w:rsid w:val="001E2158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4F7A83"/>
    <w:rsid w:val="005203A8"/>
    <w:rsid w:val="0054503F"/>
    <w:rsid w:val="005850CC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34EB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8E1CFE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30F7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A4B42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2023-01-25T11:12:00Z</cp:lastPrinted>
  <dcterms:created xsi:type="dcterms:W3CDTF">2023-02-21T04:42:00Z</dcterms:created>
  <dcterms:modified xsi:type="dcterms:W3CDTF">2023-02-21T04:42:00Z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