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CF25DD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8110E">
              <w:rPr>
                <w:rFonts w:ascii="Arial" w:hAnsi="Arial"/>
                <w:sz w:val="22"/>
                <w:szCs w:val="22"/>
              </w:rPr>
              <w:t xml:space="preserve">Acacia Ridge </w:t>
            </w:r>
            <w:r w:rsidR="0092248D">
              <w:rPr>
                <w:rFonts w:ascii="Arial" w:hAnsi="Arial"/>
                <w:sz w:val="22"/>
                <w:szCs w:val="22"/>
              </w:rPr>
              <w:t>Early Years Centre and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C662C0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proofErr w:type="gramStart"/>
            <w:r w:rsidR="0008110E">
              <w:rPr>
                <w:rFonts w:ascii="Arial" w:hAnsi="Arial"/>
                <w:bCs/>
                <w:sz w:val="22"/>
                <w:szCs w:val="22"/>
              </w:rPr>
              <w:t xml:space="preserve">67  </w:t>
            </w:r>
            <w:proofErr w:type="spellStart"/>
            <w:r w:rsidR="0008110E">
              <w:rPr>
                <w:rFonts w:ascii="Arial" w:hAnsi="Arial"/>
                <w:bCs/>
                <w:sz w:val="22"/>
                <w:szCs w:val="22"/>
              </w:rPr>
              <w:t>Nyngam</w:t>
            </w:r>
            <w:proofErr w:type="spellEnd"/>
            <w:proofErr w:type="gramEnd"/>
            <w:r w:rsidR="0008110E">
              <w:rPr>
                <w:rFonts w:ascii="Arial" w:hAnsi="Arial"/>
                <w:bCs/>
                <w:sz w:val="22"/>
                <w:szCs w:val="22"/>
              </w:rPr>
              <w:t xml:space="preserve"> Street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2A75C70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08110E">
              <w:rPr>
                <w:rFonts w:ascii="Arial" w:hAnsi="Arial"/>
                <w:sz w:val="22"/>
                <w:szCs w:val="22"/>
              </w:rPr>
              <w:t xml:space="preserve">Acacia Ridge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002AC8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92248D">
              <w:rPr>
                <w:rFonts w:ascii="Arial" w:hAnsi="Arial"/>
                <w:sz w:val="22"/>
                <w:szCs w:val="22"/>
              </w:rPr>
              <w:t>4285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FB1642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08110E">
              <w:rPr>
                <w:rFonts w:ascii="Arial" w:hAnsi="Arial"/>
                <w:bCs/>
                <w:sz w:val="22"/>
                <w:szCs w:val="22"/>
              </w:rPr>
              <w:t>33208450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B73CA8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D447CF1" w14:textId="5E134BF6" w:rsidR="0008110E" w:rsidRPr="00F95C62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2FAEBA8E" w14:textId="29CED8FD" w:rsidR="0008110E" w:rsidRDefault="0008110E" w:rsidP="00F46F72">
            <w:pPr>
              <w:rPr>
                <w:rFonts w:ascii="Arial" w:hAnsi="Arial"/>
                <w:sz w:val="22"/>
                <w:szCs w:val="22"/>
              </w:rPr>
            </w:pPr>
            <w:hyperlink r:id="rId12" w:history="1">
              <w:r w:rsidRPr="00363D0D">
                <w:rPr>
                  <w:rStyle w:val="Hyperlink"/>
                  <w:rFonts w:ascii="Arial" w:hAnsi="Arial"/>
                  <w:sz w:val="22"/>
                  <w:szCs w:val="22"/>
                </w:rPr>
                <w:t>https://www.benevolent.org.au/services-and-programs/early-childhood-years/early-childhood-education-centres/acacia-ridge-kindergarten-and-long-day-care/acacia-ridge-kindergarten-and-long-day-care-centre</w:t>
              </w:r>
            </w:hyperlink>
          </w:p>
          <w:p w14:paraId="63A35744" w14:textId="68D9475F" w:rsidR="0008110E" w:rsidRPr="00361A39" w:rsidRDefault="0008110E" w:rsidP="00F46F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DB4B70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8110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08110E" w:rsidRPr="0008110E">
              <w:rPr>
                <w:rFonts w:ascii="Arial" w:hAnsi="Arial"/>
                <w:bCs/>
                <w:sz w:val="22"/>
                <w:szCs w:val="22"/>
              </w:rPr>
              <w:t>areycandkindergarten@benevolent.org.au</w:t>
            </w:r>
          </w:p>
        </w:tc>
      </w:tr>
    </w:tbl>
    <w:p w14:paraId="0FCF1777" w14:textId="7BC43A6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2248D">
        <w:rPr>
          <w:rFonts w:ascii="Arial" w:hAnsi="Arial"/>
          <w:b/>
          <w:sz w:val="18"/>
          <w:szCs w:val="18"/>
        </w:rPr>
        <w:t>6.12.23</w:t>
      </w:r>
      <w:r w:rsidRPr="003E68AA">
        <w:rPr>
          <w:rFonts w:ascii="Arial" w:hAnsi="Arial"/>
          <w:sz w:val="20"/>
        </w:rPr>
        <w:t>)</w:t>
      </w: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678"/>
      </w:tblGrid>
      <w:tr w:rsidR="0008110E" w14:paraId="19F86D04" w14:textId="77777777" w:rsidTr="0008110E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08110E" w:rsidRDefault="0008110E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08110E" w:rsidRPr="00361A39" w:rsidRDefault="0008110E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2866E4C" w14:textId="352BEC8B" w:rsidR="0008110E" w:rsidRPr="00F95C62" w:rsidRDefault="0008110E" w:rsidP="002540CA">
            <w:pPr>
              <w:tabs>
                <w:tab w:val="left" w:pos="887"/>
              </w:tabs>
              <w:spacing w:after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>Days:</w:t>
            </w: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F95C62">
              <w:rPr>
                <w:rFonts w:asciiTheme="minorHAnsi" w:hAnsiTheme="minorHAnsi" w:cstheme="minorHAnsi"/>
                <w:szCs w:val="24"/>
              </w:rPr>
              <w:t xml:space="preserve">Monday, </w:t>
            </w:r>
            <w:proofErr w:type="gramStart"/>
            <w:r w:rsidRPr="00F95C62">
              <w:rPr>
                <w:rFonts w:asciiTheme="minorHAnsi" w:hAnsiTheme="minorHAnsi" w:cstheme="minorHAnsi"/>
                <w:szCs w:val="24"/>
              </w:rPr>
              <w:t>Tuesday,  Wednesday</w:t>
            </w:r>
            <w:proofErr w:type="gramEnd"/>
            <w:r w:rsidRPr="00F95C62">
              <w:rPr>
                <w:rFonts w:asciiTheme="minorHAnsi" w:hAnsiTheme="minorHAnsi" w:cstheme="minorHAnsi"/>
                <w:szCs w:val="24"/>
              </w:rPr>
              <w:t xml:space="preserve">, Thursday and Friday </w:t>
            </w:r>
          </w:p>
          <w:p w14:paraId="35D2D1DF" w14:textId="77777777" w:rsidR="0008110E" w:rsidRPr="00F95C62" w:rsidRDefault="0008110E" w:rsidP="002540CA">
            <w:pPr>
              <w:tabs>
                <w:tab w:val="left" w:pos="887"/>
              </w:tabs>
              <w:spacing w:before="120" w:after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>Hours:</w:t>
            </w: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14:paraId="4AD33C78" w14:textId="7B28F062" w:rsidR="0008110E" w:rsidRPr="00F95C62" w:rsidRDefault="0008110E" w:rsidP="002540CA">
            <w:pPr>
              <w:tabs>
                <w:tab w:val="left" w:pos="887"/>
              </w:tabs>
              <w:spacing w:before="120" w:after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95C62">
              <w:rPr>
                <w:rFonts w:asciiTheme="minorHAnsi" w:hAnsiTheme="minorHAnsi" w:cstheme="minorHAnsi"/>
                <w:szCs w:val="24"/>
              </w:rPr>
              <w:t>8.</w:t>
            </w:r>
            <w:r w:rsidR="00F95C62" w:rsidRPr="00F95C62">
              <w:rPr>
                <w:rFonts w:asciiTheme="minorHAnsi" w:hAnsiTheme="minorHAnsi" w:cstheme="minorHAnsi"/>
                <w:szCs w:val="24"/>
              </w:rPr>
              <w:t>0</w:t>
            </w:r>
            <w:r w:rsidRPr="00F95C62">
              <w:rPr>
                <w:rFonts w:asciiTheme="minorHAnsi" w:hAnsiTheme="minorHAnsi" w:cstheme="minorHAnsi"/>
                <w:szCs w:val="24"/>
              </w:rPr>
              <w:t>0am– 4.30pm</w:t>
            </w:r>
          </w:p>
          <w:p w14:paraId="7BCF8E27" w14:textId="3D6C2383" w:rsidR="0008110E" w:rsidRPr="00F95C62" w:rsidRDefault="0008110E" w:rsidP="002540CA">
            <w:pPr>
              <w:tabs>
                <w:tab w:val="left" w:pos="887"/>
              </w:tabs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>ECT:</w:t>
            </w: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F95C62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08110E" w14:paraId="471B048A" w14:textId="77777777" w:rsidTr="0008110E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08110E" w:rsidRDefault="0008110E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08110E" w:rsidRPr="002540CA" w:rsidRDefault="0008110E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678" w:type="dxa"/>
            <w:vAlign w:val="center"/>
          </w:tcPr>
          <w:p w14:paraId="5207B0EC" w14:textId="77777777" w:rsidR="0008110E" w:rsidRPr="00F95C62" w:rsidRDefault="0008110E" w:rsidP="002540CA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95C62">
              <w:rPr>
                <w:rFonts w:asciiTheme="minorHAnsi" w:hAnsiTheme="minorHAnsi" w:cstheme="minorHAnsi"/>
                <w:b/>
                <w:bCs/>
                <w:szCs w:val="24"/>
              </w:rPr>
              <w:t xml:space="preserve">Free </w:t>
            </w:r>
          </w:p>
          <w:p w14:paraId="2AB8161A" w14:textId="60BF626E" w:rsidR="0008110E" w:rsidRPr="00F95C62" w:rsidRDefault="0008110E" w:rsidP="00F95C6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202020"/>
              </w:rPr>
            </w:pPr>
            <w:r w:rsidRPr="00F95C62">
              <w:rPr>
                <w:rFonts w:asciiTheme="minorHAnsi" w:hAnsiTheme="minorHAnsi" w:cstheme="minorHAnsi"/>
              </w:rPr>
              <w:t xml:space="preserve">Kindy </w:t>
            </w:r>
            <w:r w:rsidRPr="00F95C62">
              <w:rPr>
                <w:rFonts w:asciiTheme="minorHAnsi" w:hAnsiTheme="minorHAnsi" w:cstheme="minorHAnsi"/>
              </w:rPr>
              <w:t>free for</w:t>
            </w:r>
            <w:r w:rsidRPr="00F95C62">
              <w:rPr>
                <w:rFonts w:asciiTheme="minorHAnsi" w:hAnsiTheme="minorHAnsi" w:cstheme="minorHAnsi"/>
              </w:rPr>
              <w:t xml:space="preserve"> 15 hours per week, 40 weeks per year. In a long day care setting, additional care </w:t>
            </w:r>
            <w:r w:rsidRPr="00F95C62">
              <w:rPr>
                <w:rFonts w:asciiTheme="minorHAnsi" w:hAnsiTheme="minorHAnsi" w:cstheme="minorHAnsi"/>
              </w:rPr>
              <w:t xml:space="preserve">above this </w:t>
            </w:r>
            <w:r w:rsidRPr="00F95C62">
              <w:rPr>
                <w:rFonts w:asciiTheme="minorHAnsi" w:hAnsiTheme="minorHAnsi" w:cstheme="minorHAnsi"/>
              </w:rPr>
              <w:t>may be covered in part by the Australian Government Child Care Subsidy</w:t>
            </w:r>
            <w:r w:rsidR="00F95C62">
              <w:rPr>
                <w:rFonts w:asciiTheme="minorHAnsi" w:hAnsiTheme="minorHAnsi" w:cstheme="minorHAnsi"/>
              </w:rPr>
              <w:t xml:space="preserve"> or full fee required. </w:t>
            </w:r>
            <w:r w:rsidR="00F95C62" w:rsidRPr="00F95C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110E" w14:paraId="769D389E" w14:textId="77777777" w:rsidTr="0008110E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08110E" w:rsidRPr="00361A39" w:rsidRDefault="0008110E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08110E" w:rsidRPr="002540CA" w:rsidRDefault="0008110E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8" w:type="dxa"/>
            <w:vAlign w:val="center"/>
          </w:tcPr>
          <w:p w14:paraId="559325E7" w14:textId="174CD455" w:rsidR="0008110E" w:rsidRPr="00F95C62" w:rsidRDefault="0008110E" w:rsidP="002540CA">
            <w:pPr>
              <w:rPr>
                <w:rFonts w:asciiTheme="minorHAnsi" w:hAnsiTheme="minorHAnsi" w:cstheme="minorHAnsi"/>
                <w:szCs w:val="24"/>
              </w:rPr>
            </w:pPr>
            <w:r w:rsidRPr="00F95C62">
              <w:rPr>
                <w:rFonts w:asciiTheme="minorHAnsi" w:hAnsiTheme="minorHAnsi" w:cstheme="minorHAnsi"/>
                <w:szCs w:val="24"/>
              </w:rPr>
              <w:t xml:space="preserve">Sunscreen and meals </w:t>
            </w:r>
            <w:r w:rsidR="00F95C62" w:rsidRPr="00F95C62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="00F95C62" w:rsidRPr="00F95C62">
              <w:rPr>
                <w:rFonts w:asciiTheme="minorHAnsi" w:hAnsiTheme="minorHAnsi" w:cstheme="minorHAnsi"/>
                <w:szCs w:val="24"/>
              </w:rPr>
              <w:t>moring</w:t>
            </w:r>
            <w:proofErr w:type="spellEnd"/>
            <w:r w:rsidR="00F95C62" w:rsidRPr="00F95C62">
              <w:rPr>
                <w:rFonts w:asciiTheme="minorHAnsi" w:hAnsiTheme="minorHAnsi" w:cstheme="minorHAnsi"/>
                <w:szCs w:val="24"/>
              </w:rPr>
              <w:t xml:space="preserve"> and afternoon tea and lunch)</w:t>
            </w:r>
          </w:p>
        </w:tc>
      </w:tr>
      <w:tr w:rsidR="0008110E" w14:paraId="3B47BA84" w14:textId="77777777" w:rsidTr="0008110E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08110E" w:rsidRPr="00361A39" w:rsidRDefault="0008110E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08110E" w:rsidRPr="002540CA" w:rsidRDefault="0008110E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8" w:type="dxa"/>
            <w:vAlign w:val="center"/>
          </w:tcPr>
          <w:p w14:paraId="4BC86BCC" w14:textId="0A5C22BD" w:rsidR="0008110E" w:rsidRPr="00F95C62" w:rsidRDefault="00F95C62" w:rsidP="0008110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F95C62">
              <w:rPr>
                <w:rFonts w:asciiTheme="minorHAnsi" w:hAnsiTheme="minorHAnsi" w:cstheme="minorHAnsi"/>
              </w:rPr>
              <w:t>Children are required to be enrolled for at least 2 days per week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A7C651B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  <w:r w:rsidR="00BD155D">
              <w:rPr>
                <w:rFonts w:ascii="Arial" w:hAnsi="Arial"/>
                <w:sz w:val="21"/>
                <w:szCs w:val="21"/>
              </w:rPr>
              <w:t xml:space="preserve">  nil</w:t>
            </w:r>
          </w:p>
        </w:tc>
        <w:tc>
          <w:tcPr>
            <w:tcW w:w="2409" w:type="dxa"/>
            <w:shd w:val="clear" w:color="auto" w:fill="auto"/>
          </w:tcPr>
          <w:p w14:paraId="2B210F98" w14:textId="381E6939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26CD96C9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378" w14:textId="77777777" w:rsidR="00CA590A" w:rsidRDefault="00CA590A" w:rsidP="002D76BC">
      <w:r>
        <w:separator/>
      </w:r>
    </w:p>
  </w:endnote>
  <w:endnote w:type="continuationSeparator" w:id="0">
    <w:p w14:paraId="676EE7DD" w14:textId="77777777" w:rsidR="00CA590A" w:rsidRDefault="00CA590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51B9" w14:textId="77777777" w:rsidR="00CA590A" w:rsidRDefault="00CA590A" w:rsidP="002D76BC">
      <w:r>
        <w:separator/>
      </w:r>
    </w:p>
  </w:footnote>
  <w:footnote w:type="continuationSeparator" w:id="0">
    <w:p w14:paraId="518881FC" w14:textId="77777777" w:rsidR="00CA590A" w:rsidRDefault="00CA590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8110E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55B8F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2248D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5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A590A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95C62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08110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enevolent.org.au/services-and-programs/early-childhood-years/early-childhood-education-centres/acacia-ridge-kindergarten-and-long-day-care/acacia-ridge-kindergarten-and-long-day-care-cent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Marisa Phillips</cp:lastModifiedBy>
  <cp:revision>2</cp:revision>
  <cp:lastPrinted>2022-11-08T05:58:00Z</cp:lastPrinted>
  <dcterms:created xsi:type="dcterms:W3CDTF">2023-12-06T04:25:00Z</dcterms:created>
  <dcterms:modified xsi:type="dcterms:W3CDTF">2023-12-06T04:25:00Z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